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BF" w:rsidRDefault="00B62565" w:rsidP="00B62565">
      <w:pPr>
        <w:spacing w:afterLines="100" w:after="312"/>
        <w:jc w:val="center"/>
        <w:rPr>
          <w:rFonts w:ascii="Times New Roman" w:hAnsi="Times New Roman" w:cs="Times New Roman" w:hint="eastAsia"/>
          <w:b/>
          <w:sz w:val="40"/>
        </w:rPr>
      </w:pPr>
      <w:r w:rsidRPr="00B62565">
        <w:rPr>
          <w:rFonts w:ascii="Times New Roman" w:hAnsi="Times New Roman" w:cs="Times New Roman"/>
          <w:b/>
          <w:sz w:val="40"/>
        </w:rPr>
        <w:t>光学</w:t>
      </w:r>
      <w:r w:rsidR="005014F5" w:rsidRPr="00B62565">
        <w:rPr>
          <w:rFonts w:ascii="Times New Roman" w:hAnsi="Times New Roman" w:cs="Times New Roman"/>
          <w:b/>
          <w:sz w:val="40"/>
        </w:rPr>
        <w:t>F-P</w:t>
      </w:r>
      <w:r w:rsidRPr="00B62565">
        <w:rPr>
          <w:rFonts w:ascii="Times New Roman" w:hAnsi="Times New Roman" w:cs="Times New Roman"/>
          <w:b/>
          <w:sz w:val="40"/>
        </w:rPr>
        <w:t>腔简介</w:t>
      </w:r>
    </w:p>
    <w:p w:rsidR="008A5403" w:rsidRPr="003576F3" w:rsidRDefault="008A5403" w:rsidP="008A5403">
      <w:pPr>
        <w:spacing w:afterLines="100" w:after="312"/>
        <w:jc w:val="center"/>
        <w:rPr>
          <w:rFonts w:ascii="Times New Roman" w:hAnsi="Times New Roman" w:cs="Times New Roman"/>
          <w:b/>
        </w:rPr>
      </w:pPr>
      <w:r w:rsidRPr="003576F3">
        <w:rPr>
          <w:rFonts w:ascii="Times New Roman" w:hAnsi="Times New Roman" w:cs="Times New Roman" w:hint="eastAsia"/>
          <w:b/>
        </w:rPr>
        <w:t>太原科技大学</w:t>
      </w:r>
    </w:p>
    <w:p w:rsidR="003576F3" w:rsidRPr="003576F3" w:rsidRDefault="003576F3" w:rsidP="00B62565">
      <w:pPr>
        <w:spacing w:afterLines="100" w:after="312"/>
        <w:jc w:val="center"/>
        <w:rPr>
          <w:rFonts w:ascii="Times New Roman" w:hAnsi="Times New Roman" w:cs="Times New Roman" w:hint="eastAsia"/>
          <w:b/>
        </w:rPr>
      </w:pPr>
      <w:r w:rsidRPr="003576F3">
        <w:rPr>
          <w:rFonts w:ascii="Times New Roman" w:hAnsi="Times New Roman" w:cs="Times New Roman" w:hint="eastAsia"/>
          <w:b/>
        </w:rPr>
        <w:t>郭善龙</w:t>
      </w:r>
      <w:bookmarkStart w:id="0" w:name="_GoBack"/>
      <w:bookmarkEnd w:id="0"/>
    </w:p>
    <w:p w:rsidR="00EA3068" w:rsidRPr="001824D4" w:rsidRDefault="00B62565" w:rsidP="00EA3068">
      <w:pPr>
        <w:spacing w:line="360" w:lineRule="auto"/>
        <w:ind w:firstLineChars="200" w:firstLine="480"/>
        <w:rPr>
          <w:rFonts w:asciiTheme="minorEastAsia" w:hAnsiTheme="minorEastAsia" w:cs="Times New Roman"/>
          <w:sz w:val="24"/>
          <w:szCs w:val="24"/>
        </w:rPr>
      </w:pPr>
      <w:r>
        <w:rPr>
          <w:rFonts w:ascii="Times New Roman" w:hAnsi="Times New Roman" w:cs="Times New Roman" w:hint="eastAsia"/>
          <w:sz w:val="24"/>
          <w:szCs w:val="24"/>
        </w:rPr>
        <w:t>光学</w:t>
      </w:r>
      <w:r w:rsidR="005F0915" w:rsidRPr="00B62565">
        <w:rPr>
          <w:rFonts w:ascii="Times New Roman" w:hAnsi="Times New Roman" w:cs="Times New Roman"/>
          <w:sz w:val="24"/>
          <w:szCs w:val="24"/>
        </w:rPr>
        <w:t>F-P</w:t>
      </w:r>
      <w:r w:rsidR="005F0915" w:rsidRPr="00B62565">
        <w:rPr>
          <w:rFonts w:ascii="Times New Roman" w:hAnsi="Times New Roman" w:cs="Times New Roman"/>
          <w:sz w:val="24"/>
          <w:szCs w:val="24"/>
        </w:rPr>
        <w:t>腔是一种利用多光束干涉现象工作的装置</w:t>
      </w:r>
      <w:r>
        <w:rPr>
          <w:rFonts w:ascii="Times New Roman" w:hAnsi="Times New Roman" w:cs="Times New Roman" w:hint="eastAsia"/>
          <w:sz w:val="24"/>
          <w:szCs w:val="24"/>
        </w:rPr>
        <w:t>。其</w:t>
      </w:r>
      <w:r>
        <w:rPr>
          <w:rFonts w:hint="eastAsia"/>
          <w:sz w:val="24"/>
          <w:szCs w:val="24"/>
        </w:rPr>
        <w:t>简称</w:t>
      </w:r>
      <w:r>
        <w:rPr>
          <w:rFonts w:hint="eastAsia"/>
          <w:sz w:val="24"/>
          <w:szCs w:val="24"/>
        </w:rPr>
        <w:t>F-P</w:t>
      </w:r>
      <w:r>
        <w:rPr>
          <w:rFonts w:hint="eastAsia"/>
          <w:sz w:val="24"/>
          <w:szCs w:val="24"/>
        </w:rPr>
        <w:t>腔，又叫做</w:t>
      </w:r>
      <w:r>
        <w:rPr>
          <w:rFonts w:hint="eastAsia"/>
          <w:sz w:val="24"/>
          <w:szCs w:val="24"/>
        </w:rPr>
        <w:t>F-P</w:t>
      </w:r>
      <w:r>
        <w:rPr>
          <w:rFonts w:hint="eastAsia"/>
          <w:sz w:val="24"/>
          <w:szCs w:val="24"/>
        </w:rPr>
        <w:t>标准具或者</w:t>
      </w:r>
      <w:r>
        <w:rPr>
          <w:rFonts w:hint="eastAsia"/>
          <w:sz w:val="24"/>
          <w:szCs w:val="24"/>
        </w:rPr>
        <w:t>F-P</w:t>
      </w:r>
      <w:r>
        <w:rPr>
          <w:rFonts w:hint="eastAsia"/>
          <w:sz w:val="24"/>
          <w:szCs w:val="24"/>
        </w:rPr>
        <w:t>干涉仪，是法国物理学家法布里和珀罗于</w:t>
      </w:r>
      <w:r>
        <w:rPr>
          <w:rFonts w:hint="eastAsia"/>
          <w:sz w:val="24"/>
          <w:szCs w:val="24"/>
        </w:rPr>
        <w:t>1987</w:t>
      </w:r>
      <w:r>
        <w:rPr>
          <w:rFonts w:hint="eastAsia"/>
          <w:sz w:val="24"/>
          <w:szCs w:val="24"/>
        </w:rPr>
        <w:t>年发明的精密光学仪器，</w:t>
      </w:r>
      <w:r>
        <w:rPr>
          <w:rFonts w:hint="eastAsia"/>
          <w:sz w:val="24"/>
          <w:szCs w:val="24"/>
        </w:rPr>
        <w:t>被广泛应用于激光及精密光谱测量技术</w:t>
      </w:r>
      <w:r w:rsidR="00EA3068">
        <w:rPr>
          <w:rFonts w:ascii="Times New Roman" w:hAnsi="Times New Roman" w:cs="Times New Roman" w:hint="eastAsia"/>
          <w:sz w:val="24"/>
          <w:szCs w:val="24"/>
        </w:rPr>
        <w:t>，</w:t>
      </w:r>
      <w:r w:rsidR="00A24B5D">
        <w:rPr>
          <w:rFonts w:ascii="Times New Roman" w:hAnsi="Times New Roman" w:cs="Times New Roman" w:hint="eastAsia"/>
          <w:sz w:val="24"/>
          <w:szCs w:val="24"/>
        </w:rPr>
        <w:t>在</w:t>
      </w:r>
      <w:r>
        <w:rPr>
          <w:rFonts w:ascii="Times New Roman" w:hAnsi="Times New Roman" w:cs="Times New Roman" w:hint="eastAsia"/>
          <w:sz w:val="24"/>
          <w:szCs w:val="24"/>
        </w:rPr>
        <w:t>我们</w:t>
      </w:r>
      <w:r w:rsidR="00EA3068">
        <w:rPr>
          <w:rFonts w:ascii="Times New Roman" w:hAnsi="Times New Roman" w:cs="Times New Roman" w:hint="eastAsia"/>
          <w:sz w:val="24"/>
          <w:szCs w:val="24"/>
        </w:rPr>
        <w:t>光学实验室里</w:t>
      </w:r>
      <w:r w:rsidR="00A24B5D">
        <w:rPr>
          <w:rFonts w:ascii="Times New Roman" w:hAnsi="Times New Roman" w:cs="Times New Roman" w:hint="eastAsia"/>
          <w:sz w:val="24"/>
          <w:szCs w:val="24"/>
        </w:rPr>
        <w:t>是经常被</w:t>
      </w:r>
      <w:r w:rsidR="00EA3068">
        <w:rPr>
          <w:rFonts w:ascii="Times New Roman" w:hAnsi="Times New Roman" w:cs="Times New Roman" w:hint="eastAsia"/>
          <w:sz w:val="24"/>
          <w:szCs w:val="24"/>
        </w:rPr>
        <w:t>常用到的一种仪器，</w:t>
      </w:r>
      <w:r w:rsidR="00257F79">
        <w:rPr>
          <w:rFonts w:ascii="Times New Roman" w:hAnsi="Times New Roman" w:cs="Times New Roman" w:hint="eastAsia"/>
          <w:sz w:val="24"/>
          <w:szCs w:val="24"/>
        </w:rPr>
        <w:t>因此，</w:t>
      </w:r>
      <w:r w:rsidR="00EA3068">
        <w:rPr>
          <w:rFonts w:ascii="Times New Roman" w:hAnsi="Times New Roman" w:cs="Times New Roman" w:hint="eastAsia"/>
          <w:sz w:val="24"/>
          <w:szCs w:val="24"/>
        </w:rPr>
        <w:t>谨以本文做一些</w:t>
      </w:r>
      <w:r w:rsidR="00EA3068">
        <w:rPr>
          <w:rFonts w:ascii="Times New Roman" w:hAnsi="Times New Roman" w:cs="Times New Roman" w:hint="eastAsia"/>
          <w:sz w:val="24"/>
          <w:szCs w:val="24"/>
        </w:rPr>
        <w:t>F-P</w:t>
      </w:r>
      <w:proofErr w:type="gramStart"/>
      <w:r w:rsidR="00EA3068">
        <w:rPr>
          <w:rFonts w:ascii="Times New Roman" w:hAnsi="Times New Roman" w:cs="Times New Roman" w:hint="eastAsia"/>
          <w:sz w:val="24"/>
          <w:szCs w:val="24"/>
        </w:rPr>
        <w:t>腔相关</w:t>
      </w:r>
      <w:proofErr w:type="gramEnd"/>
      <w:r w:rsidR="00EA3068">
        <w:rPr>
          <w:rFonts w:ascii="Times New Roman" w:hAnsi="Times New Roman" w:cs="Times New Roman" w:hint="eastAsia"/>
          <w:sz w:val="24"/>
          <w:szCs w:val="24"/>
        </w:rPr>
        <w:t>知识方面的介绍，方便初学者学习</w:t>
      </w:r>
      <w:r w:rsidR="00257F79">
        <w:rPr>
          <w:rFonts w:ascii="Times New Roman" w:hAnsi="Times New Roman" w:cs="Times New Roman" w:hint="eastAsia"/>
          <w:sz w:val="24"/>
          <w:szCs w:val="24"/>
        </w:rPr>
        <w:t>，</w:t>
      </w:r>
      <w:r w:rsidR="0057420A">
        <w:rPr>
          <w:rFonts w:ascii="Times New Roman" w:hAnsi="Times New Roman" w:cs="Times New Roman" w:hint="eastAsia"/>
          <w:sz w:val="24"/>
          <w:szCs w:val="24"/>
        </w:rPr>
        <w:t>亦能</w:t>
      </w:r>
      <w:r w:rsidR="00257F79">
        <w:rPr>
          <w:rFonts w:ascii="Times New Roman" w:hAnsi="Times New Roman" w:cs="Times New Roman" w:hint="eastAsia"/>
          <w:sz w:val="24"/>
          <w:szCs w:val="24"/>
        </w:rPr>
        <w:t>激发</w:t>
      </w:r>
      <w:r w:rsidR="0057420A">
        <w:rPr>
          <w:rFonts w:ascii="Times New Roman" w:hAnsi="Times New Roman" w:cs="Times New Roman" w:hint="eastAsia"/>
          <w:sz w:val="24"/>
          <w:szCs w:val="24"/>
        </w:rPr>
        <w:t>同学们学习的兴趣</w:t>
      </w:r>
      <w:r w:rsidR="00EA3068">
        <w:rPr>
          <w:rFonts w:ascii="Times New Roman" w:hAnsi="Times New Roman" w:cs="Times New Roman" w:hint="eastAsia"/>
          <w:sz w:val="24"/>
          <w:szCs w:val="24"/>
        </w:rPr>
        <w:t>。本文主要分为四部分介绍，依次为</w:t>
      </w:r>
      <w:r w:rsidR="00EA3068" w:rsidRPr="00EA3068">
        <w:rPr>
          <w:rFonts w:ascii="Times New Roman" w:hAnsi="Times New Roman" w:cs="Times New Roman" w:hint="eastAsia"/>
          <w:sz w:val="24"/>
          <w:szCs w:val="24"/>
        </w:rPr>
        <w:t>F-P</w:t>
      </w:r>
      <w:r w:rsidR="00EA3068" w:rsidRPr="00EA3068">
        <w:rPr>
          <w:rFonts w:ascii="Times New Roman" w:hAnsi="Times New Roman" w:cs="Times New Roman" w:hint="eastAsia"/>
          <w:sz w:val="24"/>
          <w:szCs w:val="24"/>
        </w:rPr>
        <w:t>腔的基本原理</w:t>
      </w:r>
      <w:r w:rsidR="00A24B5D">
        <w:rPr>
          <w:rFonts w:ascii="Times New Roman" w:hAnsi="Times New Roman" w:cs="Times New Roman" w:hint="eastAsia"/>
          <w:sz w:val="24"/>
          <w:szCs w:val="24"/>
        </w:rPr>
        <w:t>、</w:t>
      </w:r>
      <w:r w:rsidR="00EA3068" w:rsidRPr="00EA3068">
        <w:rPr>
          <w:rFonts w:ascii="Times New Roman" w:hAnsi="Times New Roman" w:cs="Times New Roman" w:hint="eastAsia"/>
          <w:sz w:val="24"/>
          <w:szCs w:val="24"/>
        </w:rPr>
        <w:t>F-P</w:t>
      </w:r>
      <w:r w:rsidR="00EA3068" w:rsidRPr="00EA3068">
        <w:rPr>
          <w:rFonts w:ascii="Times New Roman" w:hAnsi="Times New Roman" w:cs="Times New Roman" w:hint="eastAsia"/>
          <w:sz w:val="24"/>
          <w:szCs w:val="24"/>
        </w:rPr>
        <w:t>腔的技术参数、</w:t>
      </w:r>
      <w:r w:rsidR="00EA3068" w:rsidRPr="00EA3068">
        <w:rPr>
          <w:rFonts w:ascii="Times New Roman" w:hAnsi="Times New Roman" w:cs="Times New Roman" w:hint="eastAsia"/>
          <w:sz w:val="24"/>
          <w:szCs w:val="24"/>
        </w:rPr>
        <w:t>F-P</w:t>
      </w:r>
      <w:r w:rsidR="00EA3068" w:rsidRPr="00EA3068">
        <w:rPr>
          <w:rFonts w:ascii="Times New Roman" w:hAnsi="Times New Roman" w:cs="Times New Roman" w:hint="eastAsia"/>
          <w:sz w:val="24"/>
          <w:szCs w:val="24"/>
        </w:rPr>
        <w:t>腔的结构、</w:t>
      </w:r>
      <w:r w:rsidR="00EA3068" w:rsidRPr="00EA3068">
        <w:rPr>
          <w:rFonts w:ascii="Times New Roman" w:hAnsi="Times New Roman" w:cs="Times New Roman" w:hint="eastAsia"/>
          <w:sz w:val="24"/>
          <w:szCs w:val="24"/>
        </w:rPr>
        <w:t>F-P</w:t>
      </w:r>
      <w:r w:rsidR="00EA3068" w:rsidRPr="00EA3068">
        <w:rPr>
          <w:rFonts w:ascii="Times New Roman" w:hAnsi="Times New Roman" w:cs="Times New Roman" w:hint="eastAsia"/>
          <w:sz w:val="24"/>
          <w:szCs w:val="24"/>
        </w:rPr>
        <w:t>腔的调节</w:t>
      </w:r>
      <w:r w:rsidR="00EA3068">
        <w:rPr>
          <w:rFonts w:ascii="Times New Roman" w:hAnsi="Times New Roman" w:cs="Times New Roman" w:hint="eastAsia"/>
          <w:sz w:val="24"/>
          <w:szCs w:val="24"/>
        </w:rPr>
        <w:t>和</w:t>
      </w:r>
      <w:r w:rsidR="00EA3068" w:rsidRPr="001824D4">
        <w:rPr>
          <w:rFonts w:asciiTheme="minorEastAsia" w:hAnsiTheme="minorEastAsia" w:cs="Times New Roman"/>
          <w:sz w:val="24"/>
          <w:szCs w:val="24"/>
        </w:rPr>
        <w:t>F-P</w:t>
      </w:r>
      <w:proofErr w:type="gramStart"/>
      <w:r w:rsidR="00EA3068" w:rsidRPr="001824D4">
        <w:rPr>
          <w:rFonts w:asciiTheme="minorEastAsia" w:hAnsiTheme="minorEastAsia" w:cs="Times New Roman" w:hint="eastAsia"/>
          <w:sz w:val="24"/>
          <w:szCs w:val="24"/>
        </w:rPr>
        <w:t>腔在光学</w:t>
      </w:r>
      <w:proofErr w:type="gramEnd"/>
      <w:r w:rsidR="00EA3068" w:rsidRPr="001824D4">
        <w:rPr>
          <w:rFonts w:asciiTheme="minorEastAsia" w:hAnsiTheme="minorEastAsia" w:cs="Times New Roman" w:hint="eastAsia"/>
          <w:sz w:val="24"/>
          <w:szCs w:val="24"/>
        </w:rPr>
        <w:t>实验中的应用</w:t>
      </w:r>
      <w:r w:rsidR="00EA3068">
        <w:rPr>
          <w:rFonts w:asciiTheme="minorEastAsia" w:hAnsiTheme="minorEastAsia" w:cs="Times New Roman" w:hint="eastAsia"/>
          <w:sz w:val="24"/>
          <w:szCs w:val="24"/>
        </w:rPr>
        <w:t>，希望通过本文可以起到</w:t>
      </w:r>
      <w:r w:rsidR="00EA3068">
        <w:rPr>
          <w:rFonts w:ascii="Times New Roman" w:hAnsi="Times New Roman" w:cs="Times New Roman" w:hint="eastAsia"/>
          <w:sz w:val="24"/>
          <w:szCs w:val="24"/>
        </w:rPr>
        <w:t>抛砖引玉的效果。</w:t>
      </w:r>
    </w:p>
    <w:p w:rsidR="007E326F" w:rsidRPr="00EA3068" w:rsidRDefault="007E326F" w:rsidP="00EA3068">
      <w:pPr>
        <w:spacing w:line="360" w:lineRule="auto"/>
        <w:rPr>
          <w:rFonts w:asciiTheme="minorEastAsia" w:hAnsiTheme="minorEastAsia" w:cs="Times New Roman"/>
          <w:b/>
          <w:sz w:val="24"/>
          <w:szCs w:val="24"/>
        </w:rPr>
      </w:pPr>
      <w:r w:rsidRPr="00EA3068">
        <w:rPr>
          <w:rFonts w:asciiTheme="minorEastAsia" w:hAnsiTheme="minorEastAsia" w:cs="Times New Roman"/>
          <w:b/>
          <w:sz w:val="24"/>
          <w:szCs w:val="24"/>
        </w:rPr>
        <w:t>一、F-P腔的基本原理</w:t>
      </w:r>
    </w:p>
    <w:p w:rsidR="005F5379" w:rsidRPr="005F5379" w:rsidRDefault="00F45484" w:rsidP="00EA3068">
      <w:pPr>
        <w:spacing w:line="360" w:lineRule="auto"/>
        <w:ind w:firstLineChars="200" w:firstLine="480"/>
        <w:jc w:val="left"/>
        <w:rPr>
          <w:sz w:val="24"/>
          <w:szCs w:val="24"/>
        </w:rPr>
      </w:pPr>
      <w:r w:rsidRPr="00B62565">
        <w:rPr>
          <w:rFonts w:ascii="Times New Roman" w:hAnsi="Times New Roman" w:cs="Times New Roman"/>
          <w:sz w:val="24"/>
          <w:szCs w:val="24"/>
        </w:rPr>
        <w:t>多光束干涉原理：当一束光进入薄膜后，</w:t>
      </w:r>
      <w:r w:rsidR="005F5379" w:rsidRPr="00B62565">
        <w:rPr>
          <w:rFonts w:ascii="Times New Roman" w:hAnsi="Times New Roman" w:cs="Times New Roman"/>
          <w:sz w:val="24"/>
          <w:szCs w:val="24"/>
        </w:rPr>
        <w:t>将进行多次的反射和折射，振幅和强度</w:t>
      </w:r>
      <w:r w:rsidR="003E561C" w:rsidRPr="00B62565">
        <w:rPr>
          <w:rFonts w:ascii="Times New Roman" w:hAnsi="Times New Roman" w:cs="Times New Roman"/>
          <w:sz w:val="24"/>
          <w:szCs w:val="24"/>
        </w:rPr>
        <w:t>被一次次的分割，光在薄膜表面实际上进行无穷多次</w:t>
      </w:r>
      <w:r w:rsidR="003E561C">
        <w:rPr>
          <w:rFonts w:hint="eastAsia"/>
          <w:sz w:val="24"/>
          <w:szCs w:val="24"/>
        </w:rPr>
        <w:t>反射和折射，其实质是</w:t>
      </w:r>
      <w:r w:rsidR="005F5379">
        <w:rPr>
          <w:rFonts w:hint="eastAsia"/>
          <w:sz w:val="24"/>
          <w:szCs w:val="24"/>
        </w:rPr>
        <w:t>所有反射线或所有透射线叠加的结果。</w:t>
      </w:r>
    </w:p>
    <w:p w:rsidR="007E326F" w:rsidRDefault="005F5379" w:rsidP="00EA3068">
      <w:pPr>
        <w:spacing w:line="360" w:lineRule="auto"/>
        <w:ind w:firstLineChars="200" w:firstLine="480"/>
        <w:rPr>
          <w:rFonts w:asciiTheme="minorEastAsia" w:hAnsiTheme="minorEastAsia"/>
          <w:sz w:val="24"/>
        </w:rPr>
      </w:pPr>
      <w:r>
        <w:rPr>
          <w:rFonts w:asciiTheme="minorEastAsia" w:hAnsiTheme="minorEastAsia" w:hint="eastAsia"/>
          <w:sz w:val="24"/>
        </w:rPr>
        <w:t>通常，</w:t>
      </w:r>
      <w:r w:rsidR="007E326F">
        <w:rPr>
          <w:rFonts w:asciiTheme="minorEastAsia" w:hAnsiTheme="minorEastAsia" w:hint="eastAsia"/>
          <w:sz w:val="24"/>
        </w:rPr>
        <w:t>F-P 腔</w:t>
      </w:r>
      <w:r>
        <w:rPr>
          <w:rFonts w:asciiTheme="minorEastAsia" w:hAnsiTheme="minorEastAsia" w:hint="eastAsia"/>
          <w:sz w:val="24"/>
        </w:rPr>
        <w:t>是由两个间距一定且镀有高反射膜的高反镜组成，该光学器件的制造原理属于</w:t>
      </w:r>
      <w:r w:rsidR="007E326F">
        <w:rPr>
          <w:rFonts w:asciiTheme="minorEastAsia" w:hAnsiTheme="minorEastAsia" w:hint="eastAsia"/>
          <w:sz w:val="24"/>
        </w:rPr>
        <w:t>多光束等倾干涉。</w:t>
      </w:r>
      <w:r w:rsidR="007E326F">
        <w:rPr>
          <w:rFonts w:asciiTheme="minorEastAsia" w:hAnsiTheme="minorEastAsia" w:hint="eastAsia"/>
          <w:color w:val="333333"/>
          <w:sz w:val="24"/>
        </w:rPr>
        <w:t>如图</w:t>
      </w:r>
      <w:r>
        <w:rPr>
          <w:rFonts w:asciiTheme="minorEastAsia" w:hAnsiTheme="minorEastAsia" w:hint="eastAsia"/>
          <w:color w:val="333333"/>
          <w:sz w:val="24"/>
        </w:rPr>
        <w:t>1</w:t>
      </w:r>
      <w:r w:rsidR="007E326F">
        <w:rPr>
          <w:rFonts w:asciiTheme="minorEastAsia" w:hAnsiTheme="minorEastAsia" w:hint="eastAsia"/>
          <w:color w:val="333333"/>
          <w:sz w:val="24"/>
        </w:rPr>
        <w:t>，F-P腔由</w:t>
      </w:r>
      <w:r w:rsidR="007E326F">
        <w:rPr>
          <w:rFonts w:asciiTheme="minorEastAsia" w:hAnsiTheme="minorEastAsia"/>
          <w:color w:val="333333"/>
          <w:position w:val="-12"/>
          <w:sz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2pt" o:ole="">
            <v:imagedata r:id="rId8" o:title=""/>
          </v:shape>
          <o:OLEObject Type="Embed" ProgID="Equation.DSMT4" ShapeID="_x0000_i1025" DrawAspect="Content" ObjectID="_1574531827" r:id="rId9"/>
        </w:object>
      </w:r>
      <w:r w:rsidR="007E326F">
        <w:rPr>
          <w:rFonts w:asciiTheme="minorEastAsia" w:hAnsiTheme="minorEastAsia"/>
          <w:color w:val="333333"/>
          <w:sz w:val="24"/>
        </w:rPr>
        <w:t>和</w:t>
      </w:r>
      <w:r w:rsidR="007E326F">
        <w:rPr>
          <w:rFonts w:asciiTheme="minorEastAsia" w:hAnsiTheme="minorEastAsia"/>
          <w:color w:val="333333"/>
          <w:position w:val="-12"/>
          <w:sz w:val="24"/>
        </w:rPr>
        <w:object w:dxaOrig="255" w:dyaOrig="360">
          <v:shape id="_x0000_i1026" type="#_x0000_t75" style="width:13pt;height:18.2pt" o:ole="">
            <v:imagedata r:id="rId10" o:title=""/>
          </v:shape>
          <o:OLEObject Type="Embed" ProgID="Equation.DSMT4" ShapeID="_x0000_i1026" DrawAspect="Content" ObjectID="_1574531828" r:id="rId11"/>
        </w:object>
      </w:r>
      <w:r w:rsidR="007E326F">
        <w:rPr>
          <w:rFonts w:asciiTheme="minorEastAsia" w:hAnsiTheme="minorEastAsia"/>
          <w:color w:val="333333"/>
          <w:sz w:val="24"/>
        </w:rPr>
        <w:t>组成</w:t>
      </w:r>
      <w:r w:rsidR="007E326F">
        <w:rPr>
          <w:rFonts w:asciiTheme="minorEastAsia" w:hAnsiTheme="minorEastAsia" w:hint="eastAsia"/>
          <w:color w:val="333333"/>
          <w:sz w:val="24"/>
        </w:rPr>
        <w:t>，</w:t>
      </w:r>
      <w:r w:rsidR="007E326F">
        <w:rPr>
          <w:rFonts w:asciiTheme="minorEastAsia" w:hAnsiTheme="minorEastAsia"/>
          <w:color w:val="333333"/>
          <w:position w:val="-12"/>
          <w:sz w:val="24"/>
        </w:rPr>
        <w:object w:dxaOrig="240" w:dyaOrig="360">
          <v:shape id="_x0000_i1027" type="#_x0000_t75" style="width:12.15pt;height:18.2pt" o:ole="">
            <v:imagedata r:id="rId8" o:title=""/>
          </v:shape>
          <o:OLEObject Type="Embed" ProgID="Equation.DSMT4" ShapeID="_x0000_i1027" DrawAspect="Content" ObjectID="_1574531829" r:id="rId12"/>
        </w:object>
      </w:r>
      <w:r w:rsidR="007E326F">
        <w:rPr>
          <w:rFonts w:asciiTheme="minorEastAsia" w:hAnsiTheme="minorEastAsia"/>
          <w:color w:val="333333"/>
          <w:sz w:val="24"/>
        </w:rPr>
        <w:t>和</w:t>
      </w:r>
      <w:r w:rsidR="007E326F">
        <w:rPr>
          <w:rFonts w:asciiTheme="minorEastAsia" w:hAnsiTheme="minorEastAsia"/>
          <w:color w:val="333333"/>
          <w:position w:val="-12"/>
          <w:sz w:val="24"/>
        </w:rPr>
        <w:object w:dxaOrig="255" w:dyaOrig="360">
          <v:shape id="_x0000_i1028" type="#_x0000_t75" style="width:13pt;height:18.2pt" o:ole="">
            <v:imagedata r:id="rId10" o:title=""/>
          </v:shape>
          <o:OLEObject Type="Embed" ProgID="Equation.DSMT4" ShapeID="_x0000_i1028" DrawAspect="Content" ObjectID="_1574531830" r:id="rId13"/>
        </w:object>
      </w:r>
      <w:r w:rsidR="007E326F">
        <w:rPr>
          <w:rFonts w:asciiTheme="minorEastAsia" w:hAnsiTheme="minorEastAsia"/>
          <w:color w:val="333333"/>
          <w:sz w:val="24"/>
        </w:rPr>
        <w:t>是两块彼此平行放置</w:t>
      </w:r>
      <w:r w:rsidR="007E326F">
        <w:rPr>
          <w:rFonts w:asciiTheme="minorEastAsia" w:hAnsiTheme="minorEastAsia" w:hint="eastAsia"/>
          <w:color w:val="333333"/>
          <w:sz w:val="24"/>
        </w:rPr>
        <w:t>、内表面镀有相同性质</w:t>
      </w:r>
      <w:proofErr w:type="gramStart"/>
      <w:r w:rsidR="007E326F">
        <w:rPr>
          <w:rFonts w:asciiTheme="minorEastAsia" w:hAnsiTheme="minorEastAsia" w:hint="eastAsia"/>
          <w:color w:val="333333"/>
          <w:sz w:val="24"/>
        </w:rPr>
        <w:t>高反膜</w:t>
      </w:r>
      <w:proofErr w:type="gramEnd"/>
      <w:r w:rsidR="007E326F">
        <w:rPr>
          <w:rFonts w:asciiTheme="minorEastAsia" w:hAnsiTheme="minorEastAsia" w:hint="eastAsia"/>
          <w:color w:val="333333"/>
          <w:sz w:val="24"/>
        </w:rPr>
        <w:t>的透明玻璃板。F-P腔中间介质折射率为n，间距为L。</w:t>
      </w:r>
      <w:r w:rsidR="00D55655">
        <w:rPr>
          <w:rFonts w:asciiTheme="minorEastAsia" w:hAnsiTheme="minorEastAsia"/>
          <w:color w:val="333333"/>
          <w:position w:val="-12"/>
          <w:sz w:val="24"/>
        </w:rPr>
        <w:object w:dxaOrig="340" w:dyaOrig="360">
          <v:shape id="_x0000_i1029" type="#_x0000_t75" style="width:17.35pt;height:18.2pt" o:ole="">
            <v:imagedata r:id="rId14" o:title=""/>
          </v:shape>
          <o:OLEObject Type="Embed" ProgID="Equation.DSMT4" ShapeID="_x0000_i1029" DrawAspect="Content" ObjectID="_1574531831" r:id="rId15"/>
        </w:object>
      </w:r>
      <w:r w:rsidR="007E326F">
        <w:rPr>
          <w:rFonts w:asciiTheme="minorEastAsia" w:hAnsiTheme="minorEastAsia"/>
          <w:color w:val="333333"/>
          <w:sz w:val="24"/>
        </w:rPr>
        <w:t>为入射光束的振幅</w:t>
      </w:r>
      <w:r w:rsidR="007E326F">
        <w:rPr>
          <w:rFonts w:asciiTheme="minorEastAsia" w:hAnsiTheme="minorEastAsia" w:hint="eastAsia"/>
          <w:color w:val="333333"/>
          <w:sz w:val="24"/>
        </w:rPr>
        <w:t>，</w:t>
      </w:r>
      <w:r w:rsidR="007E326F">
        <w:rPr>
          <w:rFonts w:asciiTheme="minorEastAsia" w:hAnsiTheme="minorEastAsia"/>
          <w:color w:val="333333"/>
          <w:position w:val="-6"/>
          <w:sz w:val="24"/>
        </w:rPr>
        <w:object w:dxaOrig="240" w:dyaOrig="225">
          <v:shape id="_x0000_i1030" type="#_x0000_t75" style="width:12.15pt;height:11.3pt" o:ole="">
            <v:imagedata r:id="rId16" o:title=""/>
          </v:shape>
          <o:OLEObject Type="Embed" ProgID="Equation.DSMT4" ShapeID="_x0000_i1030" DrawAspect="Content" ObjectID="_1574531832" r:id="rId17"/>
        </w:object>
      </w:r>
      <w:r w:rsidR="007E326F">
        <w:rPr>
          <w:rFonts w:asciiTheme="minorEastAsia" w:hAnsiTheme="minorEastAsia"/>
          <w:color w:val="333333"/>
          <w:sz w:val="24"/>
        </w:rPr>
        <w:t>为</w:t>
      </w:r>
      <w:r w:rsidR="007E326F">
        <w:rPr>
          <w:rFonts w:asciiTheme="minorEastAsia" w:hAnsiTheme="minorEastAsia" w:hint="eastAsia"/>
          <w:color w:val="333333"/>
          <w:sz w:val="24"/>
        </w:rPr>
        <w:t>入射角，</w:t>
      </w:r>
      <w:r w:rsidR="007E326F">
        <w:rPr>
          <w:rFonts w:asciiTheme="minorEastAsia" w:hAnsiTheme="minorEastAsia"/>
          <w:color w:val="333333"/>
          <w:position w:val="-10"/>
          <w:sz w:val="24"/>
        </w:rPr>
        <w:object w:dxaOrig="240" w:dyaOrig="315">
          <v:shape id="_x0000_i1031" type="#_x0000_t75" style="width:12.15pt;height:15.6pt" o:ole="">
            <v:imagedata r:id="rId18" o:title=""/>
          </v:shape>
          <o:OLEObject Type="Embed" ProgID="Equation.DSMT4" ShapeID="_x0000_i1031" DrawAspect="Content" ObjectID="_1574531833" r:id="rId19"/>
        </w:object>
      </w:r>
      <w:r w:rsidR="007E326F">
        <w:rPr>
          <w:rFonts w:asciiTheme="minorEastAsia" w:hAnsiTheme="minorEastAsia"/>
          <w:color w:val="333333"/>
          <w:sz w:val="24"/>
        </w:rPr>
        <w:t>为</w:t>
      </w:r>
      <w:r w:rsidR="007E326F">
        <w:rPr>
          <w:rFonts w:asciiTheme="minorEastAsia" w:hAnsiTheme="minorEastAsia" w:hint="eastAsia"/>
          <w:color w:val="333333"/>
          <w:sz w:val="24"/>
        </w:rPr>
        <w:t>折射角。</w:t>
      </w:r>
    </w:p>
    <w:p w:rsidR="007E326F" w:rsidRDefault="007E326F" w:rsidP="007E326F">
      <w:pPr>
        <w:spacing w:line="360" w:lineRule="auto"/>
        <w:jc w:val="center"/>
        <w:rPr>
          <w:rFonts w:asciiTheme="minorEastAsia" w:hAnsiTheme="minorEastAsia"/>
          <w:color w:val="333333"/>
          <w:sz w:val="24"/>
        </w:rPr>
      </w:pPr>
      <w:r>
        <w:rPr>
          <w:rFonts w:asciiTheme="minorEastAsia" w:hAnsiTheme="minorEastAsia" w:hint="eastAsia"/>
          <w:noProof/>
          <w:color w:val="333333"/>
          <w:sz w:val="24"/>
        </w:rPr>
        <w:drawing>
          <wp:inline distT="0" distB="0" distL="114300" distR="114300" wp14:anchorId="37B20E7B" wp14:editId="44E24725">
            <wp:extent cx="3847465" cy="2446020"/>
            <wp:effectExtent l="0" t="0" r="635" b="11430"/>
            <wp:docPr id="19" name="图片 19" descr="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演示文稿1"/>
                    <pic:cNvPicPr>
                      <a:picLocks noChangeAspect="1"/>
                    </pic:cNvPicPr>
                  </pic:nvPicPr>
                  <pic:blipFill>
                    <a:blip r:embed="rId20"/>
                    <a:srcRect l="52062" t="55518" r="8874" b="1095"/>
                    <a:stretch>
                      <a:fillRect/>
                    </a:stretch>
                  </pic:blipFill>
                  <pic:spPr>
                    <a:xfrm>
                      <a:off x="0" y="0"/>
                      <a:ext cx="3847465" cy="2446020"/>
                    </a:xfrm>
                    <a:prstGeom prst="rect">
                      <a:avLst/>
                    </a:prstGeom>
                  </pic:spPr>
                </pic:pic>
              </a:graphicData>
            </a:graphic>
          </wp:inline>
        </w:drawing>
      </w:r>
    </w:p>
    <w:p w:rsidR="007E326F" w:rsidRPr="009212E7" w:rsidRDefault="007E326F" w:rsidP="007E326F">
      <w:pPr>
        <w:spacing w:line="360" w:lineRule="auto"/>
        <w:jc w:val="center"/>
        <w:rPr>
          <w:rFonts w:asciiTheme="minorEastAsia" w:hAnsiTheme="minorEastAsia"/>
          <w:color w:val="333333"/>
          <w:szCs w:val="21"/>
        </w:rPr>
      </w:pPr>
      <w:r w:rsidRPr="009212E7">
        <w:rPr>
          <w:rFonts w:asciiTheme="minorEastAsia" w:hAnsiTheme="minorEastAsia"/>
          <w:color w:val="333333"/>
          <w:szCs w:val="21"/>
        </w:rPr>
        <w:t>图</w:t>
      </w:r>
      <w:r w:rsidR="00136531" w:rsidRPr="009212E7">
        <w:rPr>
          <w:rFonts w:asciiTheme="minorEastAsia" w:hAnsiTheme="minorEastAsia" w:hint="eastAsia"/>
          <w:color w:val="333333"/>
          <w:szCs w:val="21"/>
        </w:rPr>
        <w:t>1</w:t>
      </w:r>
      <w:r w:rsidR="008978BE" w:rsidRPr="009212E7">
        <w:rPr>
          <w:rFonts w:asciiTheme="minorEastAsia" w:hAnsiTheme="minorEastAsia" w:hint="eastAsia"/>
          <w:color w:val="333333"/>
          <w:szCs w:val="21"/>
        </w:rPr>
        <w:t xml:space="preserve">  </w:t>
      </w:r>
      <w:r w:rsidRPr="009212E7">
        <w:rPr>
          <w:rFonts w:asciiTheme="minorEastAsia" w:hAnsiTheme="minorEastAsia" w:hint="eastAsia"/>
          <w:color w:val="333333"/>
          <w:szCs w:val="21"/>
        </w:rPr>
        <w:t>F-P腔多光束干涉原理</w:t>
      </w:r>
    </w:p>
    <w:p w:rsidR="007E326F" w:rsidRDefault="007E326F" w:rsidP="007E326F">
      <w:pPr>
        <w:spacing w:line="360" w:lineRule="auto"/>
        <w:ind w:firstLineChars="200" w:firstLine="480"/>
        <w:rPr>
          <w:rFonts w:asciiTheme="minorEastAsia" w:hAnsiTheme="minorEastAsia"/>
          <w:color w:val="333333"/>
          <w:sz w:val="24"/>
        </w:rPr>
      </w:pPr>
      <w:r>
        <w:rPr>
          <w:rFonts w:asciiTheme="minorEastAsia" w:hAnsiTheme="minorEastAsia" w:hint="eastAsia"/>
          <w:color w:val="333333"/>
          <w:sz w:val="24"/>
        </w:rPr>
        <w:lastRenderedPageBreak/>
        <w:t>设P1，P2间</w:t>
      </w:r>
      <w:r>
        <w:rPr>
          <w:rFonts w:asciiTheme="minorEastAsia" w:hAnsiTheme="minorEastAsia"/>
          <w:color w:val="333333"/>
          <w:position w:val="-6"/>
          <w:sz w:val="24"/>
        </w:rPr>
        <w:object w:dxaOrig="525" w:dyaOrig="285">
          <v:shape id="_x0000_i1032" type="#_x0000_t75" style="width:26pt;height:14.75pt" o:ole="">
            <v:imagedata r:id="rId21" o:title=""/>
          </v:shape>
          <o:OLEObject Type="Embed" ProgID="Equation.DSMT4" ShapeID="_x0000_i1032" DrawAspect="Content" ObjectID="_1574531834" r:id="rId22"/>
        </w:object>
      </w:r>
      <w:r>
        <w:rPr>
          <w:rFonts w:asciiTheme="minorEastAsia" w:hAnsiTheme="minorEastAsia" w:hint="eastAsia"/>
          <w:color w:val="333333"/>
          <w:position w:val="-6"/>
          <w:sz w:val="24"/>
        </w:rPr>
        <w:t>，</w:t>
      </w:r>
      <w:r>
        <w:rPr>
          <w:rFonts w:asciiTheme="minorEastAsia" w:hAnsiTheme="minorEastAsia" w:hint="eastAsia"/>
          <w:color w:val="333333"/>
          <w:sz w:val="24"/>
        </w:rPr>
        <w:t>光以</w:t>
      </w:r>
      <w:r>
        <w:rPr>
          <w:rFonts w:asciiTheme="minorEastAsia" w:hAnsiTheme="minorEastAsia"/>
          <w:color w:val="333333"/>
          <w:position w:val="-6"/>
          <w:sz w:val="24"/>
        </w:rPr>
        <w:object w:dxaOrig="240" w:dyaOrig="225">
          <v:shape id="_x0000_i1033" type="#_x0000_t75" style="width:12.15pt;height:11.3pt" o:ole="">
            <v:imagedata r:id="rId23" o:title=""/>
          </v:shape>
          <o:OLEObject Type="Embed" ProgID="Equation.DSMT4" ShapeID="_x0000_i1033" DrawAspect="Content" ObjectID="_1574531835" r:id="rId24"/>
        </w:object>
      </w:r>
      <w:r>
        <w:rPr>
          <w:rFonts w:asciiTheme="minorEastAsia" w:hAnsiTheme="minorEastAsia"/>
          <w:color w:val="333333"/>
          <w:sz w:val="24"/>
        </w:rPr>
        <w:t>角入射</w:t>
      </w:r>
      <w:r>
        <w:rPr>
          <w:rFonts w:asciiTheme="minorEastAsia" w:hAnsiTheme="minorEastAsia" w:hint="eastAsia"/>
          <w:color w:val="333333"/>
          <w:sz w:val="24"/>
        </w:rPr>
        <w:t>到F-P腔上。由多光束干涉原理可知，入射光最后被分成平行的多束光。</w:t>
      </w:r>
      <w:r>
        <w:rPr>
          <w:rFonts w:asciiTheme="minorEastAsia" w:hAnsiTheme="minorEastAsia"/>
          <w:color w:val="333333"/>
          <w:sz w:val="24"/>
        </w:rPr>
        <w:t>相邻两束透射光的光程差为</w:t>
      </w:r>
      <w:r>
        <w:rPr>
          <w:rFonts w:asciiTheme="minorEastAsia" w:hAnsiTheme="minorEastAsia"/>
          <w:color w:val="333333"/>
          <w:position w:val="-6"/>
          <w:sz w:val="24"/>
        </w:rPr>
        <w:object w:dxaOrig="1290" w:dyaOrig="285">
          <v:shape id="_x0000_i1034" type="#_x0000_t75" style="width:64.2pt;height:14.75pt" o:ole="">
            <v:imagedata r:id="rId25" o:title=""/>
          </v:shape>
          <o:OLEObject Type="Embed" ProgID="Equation.DSMT4" ShapeID="_x0000_i1034" DrawAspect="Content" ObjectID="_1574531836" r:id="rId26"/>
        </w:object>
      </w:r>
      <w:r>
        <w:rPr>
          <w:rFonts w:asciiTheme="minorEastAsia" w:hAnsiTheme="minorEastAsia" w:hint="eastAsia"/>
          <w:color w:val="333333"/>
          <w:sz w:val="24"/>
        </w:rPr>
        <w:t>，</w:t>
      </w:r>
      <w:r>
        <w:rPr>
          <w:rFonts w:asciiTheme="minorEastAsia" w:hAnsiTheme="minorEastAsia"/>
          <w:color w:val="333333"/>
          <w:sz w:val="24"/>
        </w:rPr>
        <w:t>相位差为</w:t>
      </w:r>
      <w:r w:rsidR="00E67123">
        <w:rPr>
          <w:rFonts w:asciiTheme="minorEastAsia" w:hAnsiTheme="minorEastAsia"/>
          <w:color w:val="333333"/>
          <w:position w:val="-24"/>
          <w:sz w:val="24"/>
        </w:rPr>
        <w:object w:dxaOrig="1620" w:dyaOrig="620">
          <v:shape id="_x0000_i1035" type="#_x0000_t75" style="width:80.65pt;height:30.35pt" o:ole="">
            <v:imagedata r:id="rId27" o:title=""/>
          </v:shape>
          <o:OLEObject Type="Embed" ProgID="Equation.DSMT4" ShapeID="_x0000_i1035" DrawAspect="Content" ObjectID="_1574531837" r:id="rId28"/>
        </w:object>
      </w:r>
      <w:r>
        <w:rPr>
          <w:rFonts w:asciiTheme="minorEastAsia" w:hAnsiTheme="minorEastAsia" w:hint="eastAsia"/>
          <w:color w:val="333333"/>
          <w:sz w:val="24"/>
        </w:rPr>
        <w:t>，若激光垂直入射F-P腔，则</w:t>
      </w:r>
      <w:r>
        <w:rPr>
          <w:rFonts w:asciiTheme="minorEastAsia" w:hAnsiTheme="minorEastAsia"/>
          <w:color w:val="333333"/>
          <w:position w:val="-6"/>
          <w:sz w:val="24"/>
        </w:rPr>
        <w:object w:dxaOrig="600" w:dyaOrig="270">
          <v:shape id="_x0000_i1036" type="#_x0000_t75" style="width:30.35pt;height:13.9pt" o:ole="">
            <v:imagedata r:id="rId29" o:title=""/>
          </v:shape>
          <o:OLEObject Type="Embed" ProgID="Equation.DSMT4" ShapeID="_x0000_i1036" DrawAspect="Content" ObjectID="_1574531838" r:id="rId30"/>
        </w:object>
      </w:r>
      <w:r>
        <w:rPr>
          <w:rFonts w:asciiTheme="minorEastAsia" w:hAnsiTheme="minorEastAsia" w:hint="eastAsia"/>
          <w:color w:val="333333"/>
          <w:sz w:val="24"/>
        </w:rPr>
        <w:t>。</w:t>
      </w:r>
    </w:p>
    <w:p w:rsidR="007E326F" w:rsidRDefault="00E67123" w:rsidP="007E326F">
      <w:pPr>
        <w:spacing w:line="360" w:lineRule="auto"/>
        <w:ind w:firstLineChars="200" w:firstLine="480"/>
        <w:rPr>
          <w:rFonts w:asciiTheme="minorEastAsia" w:hAnsiTheme="minorEastAsia"/>
          <w:color w:val="333333"/>
          <w:sz w:val="24"/>
        </w:rPr>
      </w:pPr>
      <w:r>
        <w:rPr>
          <w:rFonts w:asciiTheme="minorEastAsia" w:hAnsiTheme="minorEastAsia" w:hint="eastAsia"/>
          <w:color w:val="333333"/>
          <w:sz w:val="24"/>
        </w:rPr>
        <w:t>设入射光电矢量的振幅为</w:t>
      </w:r>
      <w:r w:rsidR="00440B58" w:rsidRPr="00440B58">
        <w:rPr>
          <w:rFonts w:asciiTheme="minorEastAsia" w:hAnsiTheme="minorEastAsia"/>
          <w:color w:val="333333"/>
          <w:position w:val="-12"/>
          <w:sz w:val="24"/>
        </w:rPr>
        <w:object w:dxaOrig="300" w:dyaOrig="360">
          <v:shape id="_x0000_i1037" type="#_x0000_t75" style="width:14.75pt;height:18.2pt" o:ole="">
            <v:imagedata r:id="rId31" o:title=""/>
          </v:shape>
          <o:OLEObject Type="Embed" ProgID="Equation.DSMT4" ShapeID="_x0000_i1037" DrawAspect="Content" ObjectID="_1574531839" r:id="rId32"/>
        </w:object>
      </w:r>
      <w:r w:rsidR="00440B58">
        <w:rPr>
          <w:rFonts w:asciiTheme="minorEastAsia" w:hAnsiTheme="minorEastAsia" w:hint="eastAsia"/>
          <w:color w:val="333333"/>
          <w:sz w:val="24"/>
        </w:rPr>
        <w:t>，</w:t>
      </w:r>
      <w:r w:rsidR="007E326F">
        <w:rPr>
          <w:rFonts w:asciiTheme="minorEastAsia" w:hAnsiTheme="minorEastAsia" w:hint="eastAsia"/>
          <w:color w:val="333333"/>
          <w:sz w:val="24"/>
        </w:rPr>
        <w:t>那么光强是</w:t>
      </w:r>
      <w:r w:rsidR="007E326F">
        <w:rPr>
          <w:rFonts w:asciiTheme="minorEastAsia" w:hAnsiTheme="minorEastAsia"/>
          <w:color w:val="333333"/>
          <w:position w:val="-12"/>
          <w:sz w:val="24"/>
        </w:rPr>
        <w:object w:dxaOrig="960" w:dyaOrig="375">
          <v:shape id="_x0000_i1038" type="#_x0000_t75" style="width:47.7pt;height:19.1pt" o:ole="">
            <v:imagedata r:id="rId33" o:title=""/>
          </v:shape>
          <o:OLEObject Type="Embed" ProgID="Equation.DSMT4" ShapeID="_x0000_i1038" DrawAspect="Content" ObjectID="_1574531840" r:id="rId34"/>
        </w:object>
      </w:r>
      <w:r w:rsidR="007E326F">
        <w:rPr>
          <w:rFonts w:asciiTheme="minorEastAsia" w:hAnsiTheme="minorEastAsia"/>
          <w:color w:val="333333"/>
          <w:sz w:val="24"/>
        </w:rPr>
        <w:t xml:space="preserve"> </w:t>
      </w:r>
      <w:r w:rsidR="007E326F">
        <w:rPr>
          <w:rFonts w:asciiTheme="minorEastAsia" w:hAnsiTheme="minorEastAsia" w:hint="eastAsia"/>
          <w:color w:val="333333"/>
          <w:sz w:val="24"/>
        </w:rPr>
        <w:t>，透射光的总的叠加为：</w:t>
      </w:r>
    </w:p>
    <w:p w:rsidR="007E326F" w:rsidRDefault="007E326F" w:rsidP="007E326F">
      <w:pPr>
        <w:spacing w:line="360" w:lineRule="auto"/>
        <w:jc w:val="right"/>
        <w:rPr>
          <w:rFonts w:asciiTheme="minorEastAsia" w:hAnsiTheme="minorEastAsia"/>
          <w:color w:val="333333"/>
          <w:sz w:val="24"/>
        </w:rPr>
      </w:pPr>
      <w:r>
        <w:rPr>
          <w:rFonts w:asciiTheme="minorEastAsia" w:hAnsiTheme="minorEastAsia" w:hint="eastAsia"/>
          <w:color w:val="333333"/>
          <w:sz w:val="24"/>
        </w:rPr>
        <w:t xml:space="preserve">              </w:t>
      </w:r>
      <w:r>
        <w:rPr>
          <w:rFonts w:asciiTheme="minorEastAsia" w:hAnsiTheme="minorEastAsia"/>
          <w:color w:val="333333"/>
          <w:position w:val="-24"/>
          <w:sz w:val="24"/>
        </w:rPr>
        <w:object w:dxaOrig="4485" w:dyaOrig="615">
          <v:shape id="_x0000_i1039" type="#_x0000_t75" style="width:224.65pt;height:30.35pt" o:ole="">
            <v:imagedata r:id="rId35" o:title=""/>
          </v:shape>
          <o:OLEObject Type="Embed" ProgID="Equation.DSMT4" ShapeID="_x0000_i1039" DrawAspect="Content" ObjectID="_1574531841" r:id="rId36"/>
        </w:object>
      </w:r>
      <w:r>
        <w:rPr>
          <w:rFonts w:asciiTheme="minorEastAsia" w:hAnsiTheme="minorEastAsia" w:hint="eastAsia"/>
          <w:color w:val="333333"/>
          <w:sz w:val="24"/>
        </w:rPr>
        <w:t xml:space="preserve">           （</w:t>
      </w:r>
      <w:r w:rsidR="00261758">
        <w:rPr>
          <w:rFonts w:asciiTheme="minorEastAsia" w:hAnsiTheme="minorEastAsia" w:hint="eastAsia"/>
          <w:color w:val="333333"/>
          <w:sz w:val="24"/>
        </w:rPr>
        <w:t>1</w:t>
      </w:r>
      <w:r>
        <w:rPr>
          <w:rFonts w:asciiTheme="minorEastAsia" w:hAnsiTheme="minorEastAsia" w:hint="eastAsia"/>
          <w:color w:val="333333"/>
          <w:sz w:val="24"/>
        </w:rPr>
        <w:t>-1）</w:t>
      </w:r>
    </w:p>
    <w:p w:rsidR="007E326F" w:rsidRDefault="007E326F" w:rsidP="007E326F">
      <w:pPr>
        <w:spacing w:line="360" w:lineRule="auto"/>
        <w:ind w:firstLine="420"/>
        <w:rPr>
          <w:rFonts w:asciiTheme="minorEastAsia" w:hAnsiTheme="minorEastAsia"/>
          <w:color w:val="333333"/>
          <w:sz w:val="24"/>
        </w:rPr>
      </w:pPr>
      <w:r>
        <w:rPr>
          <w:rFonts w:asciiTheme="minorEastAsia" w:hAnsiTheme="minorEastAsia" w:hint="eastAsia"/>
          <w:color w:val="333333"/>
          <w:sz w:val="24"/>
        </w:rPr>
        <w:t>式中R为反射面的反射率，T为反射面的折射率，忽略腔的损耗，</w:t>
      </w:r>
      <w:r>
        <w:rPr>
          <w:rFonts w:asciiTheme="minorEastAsia" w:hAnsiTheme="minorEastAsia"/>
          <w:color w:val="333333"/>
          <w:position w:val="-4"/>
          <w:sz w:val="24"/>
        </w:rPr>
        <w:object w:dxaOrig="915" w:dyaOrig="270">
          <v:shape id="_x0000_i1040" type="#_x0000_t75" style="width:46pt;height:13.9pt" o:ole="">
            <v:imagedata r:id="rId37" o:title=""/>
          </v:shape>
          <o:OLEObject Type="Embed" ProgID="Equation.DSMT4" ShapeID="_x0000_i1040" DrawAspect="Content" ObjectID="_1574531842" r:id="rId38"/>
        </w:object>
      </w:r>
      <w:r>
        <w:rPr>
          <w:rFonts w:asciiTheme="minorEastAsia" w:hAnsiTheme="minorEastAsia" w:hint="eastAsia"/>
          <w:color w:val="333333"/>
          <w:sz w:val="24"/>
        </w:rPr>
        <w:t>。</w:t>
      </w:r>
    </w:p>
    <w:p w:rsidR="007E326F" w:rsidRDefault="007E326F" w:rsidP="007E326F">
      <w:pPr>
        <w:spacing w:line="360" w:lineRule="auto"/>
        <w:ind w:firstLine="420"/>
        <w:jc w:val="center"/>
        <w:rPr>
          <w:rFonts w:asciiTheme="minorEastAsia" w:hAnsiTheme="minorEastAsia"/>
          <w:color w:val="333333"/>
          <w:sz w:val="24"/>
        </w:rPr>
      </w:pPr>
      <w:r>
        <w:rPr>
          <w:rFonts w:asciiTheme="minorEastAsia" w:hAnsiTheme="minorEastAsia" w:hint="eastAsia"/>
          <w:color w:val="333333"/>
          <w:sz w:val="24"/>
        </w:rPr>
        <w:t>透射光强为：</w:t>
      </w:r>
      <w:r>
        <w:rPr>
          <w:rFonts w:asciiTheme="minorEastAsia" w:hAnsiTheme="minorEastAsia"/>
          <w:color w:val="333333"/>
          <w:position w:val="-58"/>
          <w:sz w:val="24"/>
        </w:rPr>
        <w:object w:dxaOrig="2535" w:dyaOrig="960">
          <v:shape id="_x0000_i1041" type="#_x0000_t75" style="width:126.65pt;height:47.7pt" o:ole="">
            <v:imagedata r:id="rId39" o:title=""/>
          </v:shape>
          <o:OLEObject Type="Embed" ProgID="Equation.DSMT4" ShapeID="_x0000_i1041" DrawAspect="Content" ObjectID="_1574531843" r:id="rId40"/>
        </w:object>
      </w:r>
      <w:r>
        <w:rPr>
          <w:rFonts w:asciiTheme="minorEastAsia" w:hAnsiTheme="minorEastAsia"/>
          <w:color w:val="333333"/>
          <w:sz w:val="24"/>
        </w:rPr>
        <w:t xml:space="preserve"> </w:t>
      </w:r>
      <w:r>
        <w:rPr>
          <w:rFonts w:asciiTheme="minorEastAsia" w:hAnsiTheme="minorEastAsia" w:hint="eastAsia"/>
          <w:color w:val="333333"/>
          <w:sz w:val="24"/>
        </w:rPr>
        <w:t xml:space="preserve">                           （</w:t>
      </w:r>
      <w:r w:rsidR="00261758">
        <w:rPr>
          <w:rFonts w:asciiTheme="minorEastAsia" w:hAnsiTheme="minorEastAsia" w:hint="eastAsia"/>
          <w:color w:val="333333"/>
          <w:sz w:val="24"/>
        </w:rPr>
        <w:t>1</w:t>
      </w:r>
      <w:r>
        <w:rPr>
          <w:rFonts w:asciiTheme="minorEastAsia" w:hAnsiTheme="minorEastAsia" w:hint="eastAsia"/>
          <w:color w:val="333333"/>
          <w:sz w:val="24"/>
        </w:rPr>
        <w:t>-2）</w:t>
      </w:r>
    </w:p>
    <w:p w:rsidR="007E326F" w:rsidRDefault="007E326F" w:rsidP="007E326F">
      <w:pPr>
        <w:spacing w:line="360" w:lineRule="auto"/>
        <w:ind w:firstLine="420"/>
        <w:jc w:val="right"/>
        <w:rPr>
          <w:rFonts w:asciiTheme="minorEastAsia" w:hAnsiTheme="minorEastAsia"/>
          <w:color w:val="333333"/>
          <w:sz w:val="24"/>
        </w:rPr>
      </w:pPr>
      <w:r>
        <w:rPr>
          <w:rFonts w:asciiTheme="minorEastAsia" w:hAnsiTheme="minorEastAsia" w:hint="eastAsia"/>
          <w:color w:val="333333"/>
          <w:sz w:val="24"/>
        </w:rPr>
        <w:t>反射光强为：</w:t>
      </w:r>
      <w:r>
        <w:rPr>
          <w:rFonts w:asciiTheme="minorEastAsia" w:hAnsiTheme="minorEastAsia"/>
          <w:color w:val="333333"/>
          <w:position w:val="-62"/>
          <w:sz w:val="24"/>
        </w:rPr>
        <w:object w:dxaOrig="2160" w:dyaOrig="1020">
          <v:shape id="_x0000_i1042" type="#_x0000_t75" style="width:108.45pt;height:51.2pt" o:ole="">
            <v:imagedata r:id="rId41" o:title=""/>
          </v:shape>
          <o:OLEObject Type="Embed" ProgID="Equation.DSMT4" ShapeID="_x0000_i1042" DrawAspect="Content" ObjectID="_1574531844" r:id="rId42"/>
        </w:object>
      </w:r>
      <w:r>
        <w:rPr>
          <w:rFonts w:asciiTheme="minorEastAsia" w:hAnsiTheme="minorEastAsia"/>
          <w:color w:val="333333"/>
          <w:sz w:val="24"/>
        </w:rPr>
        <w:t xml:space="preserve"> </w:t>
      </w:r>
      <w:r>
        <w:rPr>
          <w:rFonts w:asciiTheme="minorEastAsia" w:hAnsiTheme="minorEastAsia" w:hint="eastAsia"/>
          <w:color w:val="333333"/>
          <w:sz w:val="24"/>
        </w:rPr>
        <w:t xml:space="preserve">                              （</w:t>
      </w:r>
      <w:r w:rsidR="00261758">
        <w:rPr>
          <w:rFonts w:asciiTheme="minorEastAsia" w:hAnsiTheme="minorEastAsia" w:hint="eastAsia"/>
          <w:color w:val="333333"/>
          <w:sz w:val="24"/>
        </w:rPr>
        <w:t>1</w:t>
      </w:r>
      <w:r>
        <w:rPr>
          <w:rFonts w:asciiTheme="minorEastAsia" w:hAnsiTheme="minorEastAsia" w:hint="eastAsia"/>
          <w:color w:val="333333"/>
          <w:sz w:val="24"/>
        </w:rPr>
        <w:t>-3）</w:t>
      </w:r>
    </w:p>
    <w:p w:rsidR="00261758" w:rsidRDefault="00261758" w:rsidP="00261758">
      <w:pPr>
        <w:spacing w:line="360" w:lineRule="auto"/>
        <w:ind w:firstLine="420"/>
        <w:jc w:val="left"/>
        <w:rPr>
          <w:rFonts w:asciiTheme="minorEastAsia" w:hAnsiTheme="minorEastAsia"/>
          <w:color w:val="333333"/>
          <w:sz w:val="24"/>
        </w:rPr>
      </w:pPr>
      <w:r>
        <w:rPr>
          <w:rFonts w:asciiTheme="minorEastAsia" w:hAnsiTheme="minorEastAsia" w:hint="eastAsia"/>
          <w:color w:val="333333"/>
          <w:sz w:val="24"/>
        </w:rPr>
        <w:t>利用（1-2）式可</w:t>
      </w:r>
      <w:proofErr w:type="gramStart"/>
      <w:r>
        <w:rPr>
          <w:rFonts w:asciiTheme="minorEastAsia" w:hAnsiTheme="minorEastAsia" w:hint="eastAsia"/>
          <w:color w:val="333333"/>
          <w:sz w:val="24"/>
        </w:rPr>
        <w:t>作出</w:t>
      </w:r>
      <w:proofErr w:type="gramEnd"/>
      <w:r>
        <w:rPr>
          <w:rFonts w:asciiTheme="minorEastAsia" w:hAnsiTheme="minorEastAsia" w:hint="eastAsia"/>
          <w:color w:val="333333"/>
          <w:sz w:val="24"/>
        </w:rPr>
        <w:t>F-P腔的透射性性曲线</w:t>
      </w:r>
      <w:r w:rsidR="00D55655">
        <w:rPr>
          <w:rFonts w:asciiTheme="minorEastAsia" w:hAnsiTheme="minorEastAsia" w:hint="eastAsia"/>
          <w:color w:val="333333"/>
          <w:sz w:val="24"/>
        </w:rPr>
        <w:t>，</w:t>
      </w:r>
      <w:r w:rsidR="007B0927">
        <w:rPr>
          <w:rFonts w:asciiTheme="minorEastAsia" w:hAnsiTheme="minorEastAsia" w:hint="eastAsia"/>
          <w:color w:val="333333"/>
          <w:sz w:val="24"/>
        </w:rPr>
        <w:t>其纵坐标为</w:t>
      </w:r>
      <w:r w:rsidR="007B0927" w:rsidRPr="007B0927">
        <w:rPr>
          <w:rFonts w:asciiTheme="minorEastAsia" w:hAnsiTheme="minorEastAsia"/>
          <w:color w:val="333333"/>
          <w:position w:val="-12"/>
          <w:sz w:val="24"/>
        </w:rPr>
        <w:object w:dxaOrig="600" w:dyaOrig="360">
          <v:shape id="_x0000_i1043" type="#_x0000_t75" style="width:30.35pt;height:18.2pt" o:ole="">
            <v:imagedata r:id="rId43" o:title=""/>
          </v:shape>
          <o:OLEObject Type="Embed" ProgID="Equation.DSMT4" ShapeID="_x0000_i1043" DrawAspect="Content" ObjectID="_1574531845" r:id="rId44"/>
        </w:object>
      </w:r>
      <w:r w:rsidR="007B0927">
        <w:rPr>
          <w:rFonts w:asciiTheme="minorEastAsia" w:hAnsiTheme="minorEastAsia"/>
          <w:color w:val="333333"/>
          <w:sz w:val="24"/>
        </w:rPr>
        <w:t xml:space="preserve"> </w:t>
      </w:r>
      <w:r w:rsidR="007B0927">
        <w:rPr>
          <w:rFonts w:asciiTheme="minorEastAsia" w:hAnsiTheme="minorEastAsia" w:hint="eastAsia"/>
          <w:color w:val="333333"/>
          <w:sz w:val="24"/>
        </w:rPr>
        <w:t>，</w:t>
      </w:r>
      <w:r w:rsidR="007B0927">
        <w:rPr>
          <w:rFonts w:asciiTheme="minorEastAsia" w:hAnsiTheme="minorEastAsia"/>
          <w:color w:val="333333"/>
          <w:sz w:val="24"/>
        </w:rPr>
        <w:t>横坐标为</w:t>
      </w:r>
      <w:r w:rsidR="007B0927" w:rsidRPr="007B0927">
        <w:rPr>
          <w:rFonts w:asciiTheme="minorEastAsia" w:hAnsiTheme="minorEastAsia"/>
          <w:color w:val="333333"/>
          <w:position w:val="-6"/>
          <w:sz w:val="24"/>
        </w:rPr>
        <w:object w:dxaOrig="220" w:dyaOrig="279">
          <v:shape id="_x0000_i1044" type="#_x0000_t75" style="width:10.4pt;height:13.9pt" o:ole="">
            <v:imagedata r:id="rId45" o:title=""/>
          </v:shape>
          <o:OLEObject Type="Embed" ProgID="Equation.DSMT4" ShapeID="_x0000_i1044" DrawAspect="Content" ObjectID="_1574531846" r:id="rId46"/>
        </w:object>
      </w:r>
      <w:r w:rsidR="007B0927">
        <w:rPr>
          <w:rFonts w:asciiTheme="minorEastAsia" w:hAnsiTheme="minorEastAsia"/>
          <w:color w:val="333333"/>
          <w:sz w:val="24"/>
        </w:rPr>
        <w:t xml:space="preserve"> </w:t>
      </w:r>
      <w:r w:rsidR="00C82A42">
        <w:rPr>
          <w:rFonts w:asciiTheme="minorEastAsia" w:hAnsiTheme="minorEastAsia" w:hint="eastAsia"/>
          <w:color w:val="333333"/>
          <w:sz w:val="24"/>
        </w:rPr>
        <w:t>，如下图</w:t>
      </w:r>
      <w:r w:rsidR="00FE7F2F">
        <w:rPr>
          <w:rFonts w:asciiTheme="minorEastAsia" w:hAnsiTheme="minorEastAsia" w:hint="eastAsia"/>
          <w:color w:val="333333"/>
          <w:sz w:val="24"/>
        </w:rPr>
        <w:t>所示</w:t>
      </w:r>
    </w:p>
    <w:p w:rsidR="00261758" w:rsidRDefault="00261758" w:rsidP="006C5653">
      <w:pPr>
        <w:spacing w:line="360" w:lineRule="auto"/>
        <w:ind w:firstLine="420"/>
        <w:jc w:val="center"/>
        <w:rPr>
          <w:rFonts w:asciiTheme="minorEastAsia" w:hAnsiTheme="minorEastAsia"/>
          <w:color w:val="333333"/>
          <w:sz w:val="24"/>
        </w:rPr>
      </w:pPr>
      <w:r>
        <w:rPr>
          <w:noProof/>
        </w:rPr>
        <w:drawing>
          <wp:inline distT="0" distB="0" distL="0" distR="0" wp14:anchorId="3453BEA6" wp14:editId="0BC5B2CF">
            <wp:extent cx="4179423" cy="2289976"/>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Lst>
                    </a:blip>
                    <a:stretch>
                      <a:fillRect/>
                    </a:stretch>
                  </pic:blipFill>
                  <pic:spPr>
                    <a:xfrm>
                      <a:off x="0" y="0"/>
                      <a:ext cx="4177819" cy="2289097"/>
                    </a:xfrm>
                    <a:prstGeom prst="rect">
                      <a:avLst/>
                    </a:prstGeom>
                  </pic:spPr>
                </pic:pic>
              </a:graphicData>
            </a:graphic>
          </wp:inline>
        </w:drawing>
      </w:r>
    </w:p>
    <w:p w:rsidR="00261758" w:rsidRPr="001742B7" w:rsidRDefault="00FE7F2F" w:rsidP="00261758">
      <w:pPr>
        <w:spacing w:line="360" w:lineRule="auto"/>
        <w:ind w:firstLine="420"/>
        <w:jc w:val="center"/>
        <w:rPr>
          <w:rFonts w:asciiTheme="minorEastAsia" w:hAnsiTheme="minorEastAsia"/>
          <w:color w:val="333333"/>
          <w:szCs w:val="21"/>
        </w:rPr>
      </w:pPr>
      <w:r w:rsidRPr="001742B7">
        <w:rPr>
          <w:rFonts w:asciiTheme="minorEastAsia" w:hAnsiTheme="minorEastAsia"/>
          <w:color w:val="333333"/>
          <w:szCs w:val="21"/>
        </w:rPr>
        <w:t>图</w:t>
      </w:r>
      <w:r w:rsidRPr="001742B7">
        <w:rPr>
          <w:rFonts w:asciiTheme="minorEastAsia" w:hAnsiTheme="minorEastAsia" w:hint="eastAsia"/>
          <w:color w:val="333333"/>
          <w:szCs w:val="21"/>
        </w:rPr>
        <w:t>2</w:t>
      </w:r>
      <w:r w:rsidR="008978BE" w:rsidRPr="001742B7">
        <w:rPr>
          <w:rFonts w:asciiTheme="minorEastAsia" w:hAnsiTheme="minorEastAsia" w:hint="eastAsia"/>
          <w:color w:val="333333"/>
          <w:szCs w:val="21"/>
        </w:rPr>
        <w:t xml:space="preserve">  </w:t>
      </w:r>
      <w:r w:rsidRPr="001742B7">
        <w:rPr>
          <w:rFonts w:asciiTheme="minorEastAsia" w:hAnsiTheme="minorEastAsia" w:hint="eastAsia"/>
          <w:color w:val="333333"/>
          <w:szCs w:val="21"/>
        </w:rPr>
        <w:t xml:space="preserve">F-P腔透射性曲线 </w:t>
      </w:r>
    </w:p>
    <w:p w:rsidR="00450EAA" w:rsidRDefault="00D55655" w:rsidP="00EA3068">
      <w:pPr>
        <w:spacing w:line="360" w:lineRule="auto"/>
        <w:ind w:firstLineChars="200" w:firstLine="480"/>
        <w:jc w:val="left"/>
        <w:rPr>
          <w:rFonts w:asciiTheme="minorEastAsia" w:hAnsiTheme="minorEastAsia"/>
          <w:color w:val="333333"/>
          <w:sz w:val="24"/>
          <w:szCs w:val="24"/>
        </w:rPr>
      </w:pPr>
      <w:bookmarkStart w:id="1" w:name="_Toc484422453"/>
      <w:bookmarkStart w:id="2" w:name="_Toc484424672"/>
      <w:bookmarkStart w:id="3" w:name="_Toc484470775"/>
      <w:bookmarkStart w:id="4" w:name="_Toc485199706"/>
      <w:r>
        <w:rPr>
          <w:rFonts w:asciiTheme="minorEastAsia" w:hAnsiTheme="minorEastAsia" w:hint="eastAsia"/>
          <w:color w:val="333333"/>
          <w:sz w:val="24"/>
          <w:szCs w:val="24"/>
        </w:rPr>
        <w:t>图2给出不同R值的</w:t>
      </w:r>
      <w:r w:rsidR="00A65CBC" w:rsidRPr="00A65CBC">
        <w:rPr>
          <w:rFonts w:asciiTheme="minorEastAsia" w:hAnsiTheme="minorEastAsia"/>
          <w:color w:val="333333"/>
          <w:position w:val="-12"/>
          <w:sz w:val="24"/>
          <w:szCs w:val="24"/>
        </w:rPr>
        <w:object w:dxaOrig="499" w:dyaOrig="360">
          <v:shape id="_x0000_i1045" type="#_x0000_t75" style="width:25.15pt;height:18.2pt" o:ole="">
            <v:imagedata r:id="rId49" o:title=""/>
          </v:shape>
          <o:OLEObject Type="Embed" ProgID="Equation.DSMT4" ShapeID="_x0000_i1045" DrawAspect="Content" ObjectID="_1574531847" r:id="rId50"/>
        </w:object>
      </w:r>
      <w:r w:rsidR="00A65CBC">
        <w:rPr>
          <w:rFonts w:asciiTheme="minorEastAsia" w:hAnsiTheme="minorEastAsia"/>
          <w:color w:val="333333"/>
          <w:sz w:val="24"/>
          <w:szCs w:val="24"/>
        </w:rPr>
        <w:t xml:space="preserve"> </w:t>
      </w:r>
      <w:r>
        <w:rPr>
          <w:rFonts w:asciiTheme="minorEastAsia" w:hAnsiTheme="minorEastAsia"/>
          <w:color w:val="333333"/>
          <w:sz w:val="24"/>
          <w:szCs w:val="24"/>
        </w:rPr>
        <w:t>曲线</w:t>
      </w:r>
      <w:r>
        <w:rPr>
          <w:rFonts w:asciiTheme="minorEastAsia" w:hAnsiTheme="minorEastAsia" w:hint="eastAsia"/>
          <w:color w:val="333333"/>
          <w:sz w:val="24"/>
          <w:szCs w:val="24"/>
        </w:rPr>
        <w:t>，</w:t>
      </w:r>
      <w:r>
        <w:rPr>
          <w:rFonts w:asciiTheme="minorEastAsia" w:hAnsiTheme="minorEastAsia"/>
          <w:color w:val="333333"/>
          <w:sz w:val="24"/>
          <w:szCs w:val="24"/>
        </w:rPr>
        <w:t>如果坐标倒过来从上往下看</w:t>
      </w:r>
      <w:r>
        <w:rPr>
          <w:rFonts w:asciiTheme="minorEastAsia" w:hAnsiTheme="minorEastAsia" w:hint="eastAsia"/>
          <w:color w:val="333333"/>
          <w:sz w:val="24"/>
          <w:szCs w:val="24"/>
        </w:rPr>
        <w:t>，</w:t>
      </w:r>
      <w:r w:rsidR="00A65CBC">
        <w:rPr>
          <w:rFonts w:asciiTheme="minorEastAsia" w:hAnsiTheme="minorEastAsia" w:hint="eastAsia"/>
          <w:color w:val="333333"/>
          <w:sz w:val="24"/>
          <w:szCs w:val="24"/>
        </w:rPr>
        <w:t>就是</w:t>
      </w:r>
      <w:r w:rsidR="00A65CBC" w:rsidRPr="00A65CBC">
        <w:rPr>
          <w:rFonts w:asciiTheme="minorEastAsia" w:hAnsiTheme="minorEastAsia"/>
          <w:color w:val="333333"/>
          <w:position w:val="-12"/>
          <w:sz w:val="24"/>
          <w:szCs w:val="24"/>
        </w:rPr>
        <w:object w:dxaOrig="859" w:dyaOrig="360">
          <v:shape id="_x0000_i1046" type="#_x0000_t75" style="width:41.65pt;height:17.35pt" o:ole="">
            <v:imagedata r:id="rId51" o:title=""/>
          </v:shape>
          <o:OLEObject Type="Embed" ProgID="Equation.DSMT4" ShapeID="_x0000_i1046" DrawAspect="Content" ObjectID="_1574531848" r:id="rId52"/>
        </w:object>
      </w:r>
      <w:r w:rsidR="00A65CBC">
        <w:rPr>
          <w:rFonts w:asciiTheme="minorEastAsia" w:hAnsiTheme="minorEastAsia"/>
          <w:color w:val="333333"/>
          <w:sz w:val="24"/>
          <w:szCs w:val="24"/>
        </w:rPr>
        <w:t xml:space="preserve"> 的曲线</w:t>
      </w:r>
      <w:r w:rsidR="00945907">
        <w:rPr>
          <w:rFonts w:asciiTheme="minorEastAsia" w:hAnsiTheme="minorEastAsia" w:hint="eastAsia"/>
          <w:color w:val="333333"/>
          <w:sz w:val="24"/>
          <w:szCs w:val="24"/>
        </w:rPr>
        <w:t>。</w:t>
      </w:r>
      <w:r w:rsidR="00A65CBC">
        <w:rPr>
          <w:rFonts w:asciiTheme="minorEastAsia" w:hAnsiTheme="minorEastAsia"/>
          <w:color w:val="333333"/>
          <w:sz w:val="24"/>
          <w:szCs w:val="24"/>
        </w:rPr>
        <w:t>图</w:t>
      </w:r>
      <w:r w:rsidR="00A65CBC">
        <w:rPr>
          <w:rFonts w:asciiTheme="minorEastAsia" w:hAnsiTheme="minorEastAsia" w:hint="eastAsia"/>
          <w:color w:val="333333"/>
          <w:sz w:val="24"/>
          <w:szCs w:val="24"/>
        </w:rPr>
        <w:t>2表明，</w:t>
      </w:r>
      <w:r w:rsidR="00A65CBC" w:rsidRPr="00A65CBC">
        <w:rPr>
          <w:rFonts w:asciiTheme="minorEastAsia" w:hAnsiTheme="minorEastAsia"/>
          <w:color w:val="333333"/>
          <w:position w:val="-12"/>
          <w:sz w:val="24"/>
          <w:szCs w:val="24"/>
        </w:rPr>
        <w:object w:dxaOrig="260" w:dyaOrig="360">
          <v:shape id="_x0000_i1047" type="#_x0000_t75" style="width:13pt;height:18.2pt" o:ole="">
            <v:imagedata r:id="rId53" o:title=""/>
          </v:shape>
          <o:OLEObject Type="Embed" ProgID="Equation.DSMT4" ShapeID="_x0000_i1047" DrawAspect="Content" ObjectID="_1574531849" r:id="rId54"/>
        </w:object>
      </w:r>
      <w:r w:rsidR="00A65CBC">
        <w:rPr>
          <w:rFonts w:asciiTheme="minorEastAsia" w:hAnsiTheme="minorEastAsia"/>
          <w:color w:val="333333"/>
          <w:sz w:val="24"/>
          <w:szCs w:val="24"/>
        </w:rPr>
        <w:t>和</w:t>
      </w:r>
      <w:r w:rsidR="00A65CBC" w:rsidRPr="00A65CBC">
        <w:rPr>
          <w:rFonts w:asciiTheme="minorEastAsia" w:hAnsiTheme="minorEastAsia"/>
          <w:color w:val="333333"/>
          <w:position w:val="-12"/>
          <w:sz w:val="24"/>
          <w:szCs w:val="24"/>
        </w:rPr>
        <w:object w:dxaOrig="260" w:dyaOrig="360">
          <v:shape id="_x0000_i1048" type="#_x0000_t75" style="width:13pt;height:18.2pt" o:ole="">
            <v:imagedata r:id="rId55" o:title=""/>
          </v:shape>
          <o:OLEObject Type="Embed" ProgID="Equation.DSMT4" ShapeID="_x0000_i1048" DrawAspect="Content" ObjectID="_1574531850" r:id="rId56"/>
        </w:object>
      </w:r>
      <w:r w:rsidR="00A65CBC">
        <w:rPr>
          <w:rFonts w:asciiTheme="minorEastAsia" w:hAnsiTheme="minorEastAsia"/>
          <w:color w:val="333333"/>
          <w:sz w:val="24"/>
          <w:szCs w:val="24"/>
        </w:rPr>
        <w:t xml:space="preserve"> 虽然都与R有关</w:t>
      </w:r>
      <w:r w:rsidR="00A65CBC">
        <w:rPr>
          <w:rFonts w:asciiTheme="minorEastAsia" w:hAnsiTheme="minorEastAsia" w:hint="eastAsia"/>
          <w:color w:val="333333"/>
          <w:sz w:val="24"/>
          <w:szCs w:val="24"/>
        </w:rPr>
        <w:t>，</w:t>
      </w:r>
      <w:r w:rsidR="00A65CBC">
        <w:rPr>
          <w:rFonts w:asciiTheme="minorEastAsia" w:hAnsiTheme="minorEastAsia"/>
          <w:color w:val="333333"/>
          <w:sz w:val="24"/>
          <w:szCs w:val="24"/>
        </w:rPr>
        <w:t>但极大值和</w:t>
      </w:r>
      <w:r w:rsidR="006C5653">
        <w:rPr>
          <w:rFonts w:asciiTheme="minorEastAsia" w:hAnsiTheme="minorEastAsia"/>
          <w:color w:val="333333"/>
          <w:sz w:val="24"/>
          <w:szCs w:val="24"/>
        </w:rPr>
        <w:t>极小值的位置仅有</w:t>
      </w:r>
      <w:r w:rsidR="006C5653" w:rsidRPr="006C5653">
        <w:rPr>
          <w:rFonts w:asciiTheme="minorEastAsia" w:hAnsiTheme="minorEastAsia"/>
          <w:color w:val="333333"/>
          <w:position w:val="-6"/>
          <w:sz w:val="24"/>
          <w:szCs w:val="24"/>
        </w:rPr>
        <w:object w:dxaOrig="220" w:dyaOrig="279">
          <v:shape id="_x0000_i1049" type="#_x0000_t75" style="width:10.4pt;height:13.9pt" o:ole="">
            <v:imagedata r:id="rId57" o:title=""/>
          </v:shape>
          <o:OLEObject Type="Embed" ProgID="Equation.DSMT4" ShapeID="_x0000_i1049" DrawAspect="Content" ObjectID="_1574531851" r:id="rId58"/>
        </w:object>
      </w:r>
      <w:r w:rsidR="006C5653">
        <w:rPr>
          <w:rFonts w:asciiTheme="minorEastAsia" w:hAnsiTheme="minorEastAsia"/>
          <w:color w:val="333333"/>
          <w:sz w:val="24"/>
          <w:szCs w:val="24"/>
        </w:rPr>
        <w:t xml:space="preserve"> 决定</w:t>
      </w:r>
      <w:r w:rsidR="006C5653">
        <w:rPr>
          <w:rFonts w:asciiTheme="minorEastAsia" w:hAnsiTheme="minorEastAsia" w:hint="eastAsia"/>
          <w:color w:val="333333"/>
          <w:sz w:val="24"/>
          <w:szCs w:val="24"/>
        </w:rPr>
        <w:t>，</w:t>
      </w:r>
      <w:r w:rsidR="006C5653">
        <w:rPr>
          <w:rFonts w:asciiTheme="minorEastAsia" w:hAnsiTheme="minorEastAsia"/>
          <w:color w:val="333333"/>
          <w:sz w:val="24"/>
          <w:szCs w:val="24"/>
        </w:rPr>
        <w:t>与R无关</w:t>
      </w:r>
      <w:r w:rsidR="006C5653">
        <w:rPr>
          <w:rFonts w:asciiTheme="minorEastAsia" w:hAnsiTheme="minorEastAsia" w:hint="eastAsia"/>
          <w:color w:val="333333"/>
          <w:sz w:val="24"/>
          <w:szCs w:val="24"/>
        </w:rPr>
        <w:t>。</w:t>
      </w:r>
      <w:r w:rsidR="006C5653" w:rsidRPr="006C5653">
        <w:rPr>
          <w:rFonts w:asciiTheme="minorEastAsia" w:hAnsiTheme="minorEastAsia"/>
          <w:color w:val="333333"/>
          <w:position w:val="-12"/>
          <w:sz w:val="24"/>
          <w:szCs w:val="24"/>
        </w:rPr>
        <w:object w:dxaOrig="260" w:dyaOrig="360">
          <v:shape id="_x0000_i1050" type="#_x0000_t75" style="width:13pt;height:18.2pt" o:ole="">
            <v:imagedata r:id="rId59" o:title=""/>
          </v:shape>
          <o:OLEObject Type="Embed" ProgID="Equation.DSMT4" ShapeID="_x0000_i1050" DrawAspect="Content" ObjectID="_1574531852" r:id="rId60"/>
        </w:object>
      </w:r>
      <w:r w:rsidR="006C5653">
        <w:rPr>
          <w:rFonts w:asciiTheme="minorEastAsia" w:hAnsiTheme="minorEastAsia"/>
          <w:color w:val="333333"/>
          <w:sz w:val="24"/>
          <w:szCs w:val="24"/>
        </w:rPr>
        <w:t xml:space="preserve"> 的极大值在</w:t>
      </w:r>
      <w:r w:rsidR="006C5653" w:rsidRPr="006C5653">
        <w:rPr>
          <w:rFonts w:asciiTheme="minorEastAsia" w:hAnsiTheme="minorEastAsia"/>
          <w:color w:val="333333"/>
          <w:position w:val="-6"/>
          <w:sz w:val="24"/>
          <w:szCs w:val="24"/>
        </w:rPr>
        <w:object w:dxaOrig="780" w:dyaOrig="279">
          <v:shape id="_x0000_i1051" type="#_x0000_t75" style="width:39.05pt;height:13.9pt" o:ole="">
            <v:imagedata r:id="rId61" o:title=""/>
          </v:shape>
          <o:OLEObject Type="Embed" ProgID="Equation.DSMT4" ShapeID="_x0000_i1051" DrawAspect="Content" ObjectID="_1574531853" r:id="rId62"/>
        </w:object>
      </w:r>
      <w:r w:rsidR="006C5653">
        <w:rPr>
          <w:rFonts w:asciiTheme="minorEastAsia" w:hAnsiTheme="minorEastAsia"/>
          <w:color w:val="333333"/>
          <w:sz w:val="24"/>
          <w:szCs w:val="24"/>
        </w:rPr>
        <w:t xml:space="preserve"> 的地方</w:t>
      </w:r>
      <w:r w:rsidR="006C5653">
        <w:rPr>
          <w:rFonts w:asciiTheme="minorEastAsia" w:hAnsiTheme="minorEastAsia" w:hint="eastAsia"/>
          <w:color w:val="333333"/>
          <w:sz w:val="24"/>
          <w:szCs w:val="24"/>
        </w:rPr>
        <w:t>，</w:t>
      </w:r>
      <w:r w:rsidR="006C5653">
        <w:rPr>
          <w:rFonts w:asciiTheme="minorEastAsia" w:hAnsiTheme="minorEastAsia"/>
          <w:color w:val="333333"/>
          <w:sz w:val="24"/>
          <w:szCs w:val="24"/>
        </w:rPr>
        <w:t>极小值在</w:t>
      </w:r>
      <w:r w:rsidR="006C5653" w:rsidRPr="006C5653">
        <w:rPr>
          <w:rFonts w:asciiTheme="minorEastAsia" w:hAnsiTheme="minorEastAsia"/>
          <w:color w:val="333333"/>
          <w:position w:val="-10"/>
          <w:sz w:val="24"/>
          <w:szCs w:val="24"/>
        </w:rPr>
        <w:object w:dxaOrig="1219" w:dyaOrig="320">
          <v:shape id="_x0000_i1052" type="#_x0000_t75" style="width:61.6pt;height:15.6pt" o:ole="">
            <v:imagedata r:id="rId63" o:title=""/>
          </v:shape>
          <o:OLEObject Type="Embed" ProgID="Equation.DSMT4" ShapeID="_x0000_i1052" DrawAspect="Content" ObjectID="_1574531854" r:id="rId64"/>
        </w:object>
      </w:r>
      <w:r w:rsidR="006C5653">
        <w:rPr>
          <w:rFonts w:asciiTheme="minorEastAsia" w:hAnsiTheme="minorEastAsia"/>
          <w:color w:val="333333"/>
          <w:sz w:val="24"/>
          <w:szCs w:val="24"/>
        </w:rPr>
        <w:t>的地方</w:t>
      </w:r>
      <w:r w:rsidR="006C5653">
        <w:rPr>
          <w:rFonts w:asciiTheme="minorEastAsia" w:hAnsiTheme="minorEastAsia" w:hint="eastAsia"/>
          <w:color w:val="333333"/>
          <w:sz w:val="24"/>
          <w:szCs w:val="24"/>
        </w:rPr>
        <w:t>；</w:t>
      </w:r>
      <w:r w:rsidR="006C5653" w:rsidRPr="006C5653">
        <w:rPr>
          <w:rFonts w:asciiTheme="minorEastAsia" w:hAnsiTheme="minorEastAsia"/>
          <w:color w:val="333333"/>
          <w:position w:val="-12"/>
          <w:sz w:val="24"/>
          <w:szCs w:val="24"/>
        </w:rPr>
        <w:object w:dxaOrig="260" w:dyaOrig="360">
          <v:shape id="_x0000_i1053" type="#_x0000_t75" style="width:13pt;height:18.2pt" o:ole="">
            <v:imagedata r:id="rId65" o:title=""/>
          </v:shape>
          <o:OLEObject Type="Embed" ProgID="Equation.DSMT4" ShapeID="_x0000_i1053" DrawAspect="Content" ObjectID="_1574531855" r:id="rId66"/>
        </w:object>
      </w:r>
      <w:r w:rsidR="006C5653">
        <w:rPr>
          <w:rFonts w:asciiTheme="minorEastAsia" w:hAnsiTheme="minorEastAsia"/>
          <w:color w:val="333333"/>
          <w:sz w:val="24"/>
          <w:szCs w:val="24"/>
        </w:rPr>
        <w:t xml:space="preserve"> 的极大值和极小值位置刚好对调</w:t>
      </w:r>
      <w:r w:rsidR="006C5653">
        <w:rPr>
          <w:rFonts w:asciiTheme="minorEastAsia" w:hAnsiTheme="minorEastAsia" w:hint="eastAsia"/>
          <w:color w:val="333333"/>
          <w:sz w:val="24"/>
          <w:szCs w:val="24"/>
        </w:rPr>
        <w:t>。</w:t>
      </w:r>
      <w:r w:rsidR="00450EAA">
        <w:rPr>
          <w:rFonts w:asciiTheme="minorEastAsia" w:hAnsiTheme="minorEastAsia" w:hint="eastAsia"/>
          <w:color w:val="333333"/>
          <w:sz w:val="24"/>
          <w:szCs w:val="24"/>
        </w:rPr>
        <w:t>随着R的增大，透射光强的</w:t>
      </w:r>
      <w:proofErr w:type="gramStart"/>
      <w:r w:rsidR="00450EAA">
        <w:rPr>
          <w:rFonts w:asciiTheme="minorEastAsia" w:hAnsiTheme="minorEastAsia" w:hint="eastAsia"/>
          <w:color w:val="333333"/>
          <w:sz w:val="24"/>
          <w:szCs w:val="24"/>
        </w:rPr>
        <w:t>的</w:t>
      </w:r>
      <w:proofErr w:type="gramEnd"/>
      <w:r w:rsidR="00450EAA">
        <w:rPr>
          <w:rFonts w:asciiTheme="minorEastAsia" w:hAnsiTheme="minorEastAsia" w:hint="eastAsia"/>
          <w:color w:val="333333"/>
          <w:sz w:val="24"/>
          <w:szCs w:val="24"/>
        </w:rPr>
        <w:t>极大（或者说反</w:t>
      </w:r>
      <w:r w:rsidR="00450EAA">
        <w:rPr>
          <w:rFonts w:asciiTheme="minorEastAsia" w:hAnsiTheme="minorEastAsia" w:hint="eastAsia"/>
          <w:color w:val="333333"/>
          <w:sz w:val="24"/>
          <w:szCs w:val="24"/>
        </w:rPr>
        <w:lastRenderedPageBreak/>
        <w:t>射光强的极小）的锐度愈来愈大。</w:t>
      </w:r>
      <w:r w:rsidR="00450EAA">
        <w:rPr>
          <w:rFonts w:asciiTheme="minorEastAsia" w:hAnsiTheme="minorEastAsia"/>
          <w:color w:val="333333"/>
          <w:sz w:val="24"/>
          <w:szCs w:val="24"/>
        </w:rPr>
        <w:t>R</w:t>
      </w:r>
      <w:r w:rsidR="00450EAA">
        <w:rPr>
          <w:rFonts w:asciiTheme="minorEastAsia" w:hAnsiTheme="minorEastAsia" w:hint="eastAsia"/>
          <w:color w:val="333333"/>
          <w:sz w:val="24"/>
          <w:szCs w:val="24"/>
        </w:rPr>
        <w:t>的增大意味着无穷系列中后面光束的作用愈来愈不可忽略，从而参加到干涉效应里来的光束数目愈来愈多，其后果是是使干涉条纹的锐度变大，这一特征是多光束干涉的普遍规律。</w:t>
      </w:r>
    </w:p>
    <w:p w:rsidR="00450EAA" w:rsidRPr="00450EAA" w:rsidRDefault="00450EAA" w:rsidP="00EA3068">
      <w:pPr>
        <w:spacing w:line="360" w:lineRule="auto"/>
        <w:ind w:firstLineChars="200" w:firstLine="480"/>
        <w:jc w:val="left"/>
        <w:rPr>
          <w:rFonts w:asciiTheme="minorEastAsia" w:hAnsiTheme="minorEastAsia"/>
          <w:color w:val="333333"/>
          <w:sz w:val="24"/>
          <w:szCs w:val="24"/>
        </w:rPr>
      </w:pPr>
      <w:r>
        <w:rPr>
          <w:rFonts w:asciiTheme="minorEastAsia" w:hAnsiTheme="minorEastAsia" w:hint="eastAsia"/>
          <w:color w:val="333333"/>
          <w:sz w:val="24"/>
        </w:rPr>
        <w:t>在F-P腔透射强度分布图中，中两相邻</w:t>
      </w:r>
      <w:proofErr w:type="gramStart"/>
      <w:r>
        <w:rPr>
          <w:rFonts w:asciiTheme="minorEastAsia" w:hAnsiTheme="minorEastAsia" w:hint="eastAsia"/>
          <w:color w:val="333333"/>
          <w:sz w:val="24"/>
        </w:rPr>
        <w:t>透射峰所对应</w:t>
      </w:r>
      <w:proofErr w:type="gramEnd"/>
      <w:r>
        <w:rPr>
          <w:rFonts w:asciiTheme="minorEastAsia" w:hAnsiTheme="minorEastAsia" w:hint="eastAsia"/>
          <w:color w:val="333333"/>
          <w:sz w:val="24"/>
        </w:rPr>
        <w:t>的中心频率间的差值就是FSR，当透射峰的峰值强度下降到总强度值得二分之一时，与之相对应的频率间的差值，就是腔的线宽</w:t>
      </w:r>
      <w:r>
        <w:rPr>
          <w:rFonts w:asciiTheme="minorEastAsia" w:hAnsiTheme="minorEastAsia"/>
          <w:color w:val="333333"/>
          <w:position w:val="-6"/>
          <w:sz w:val="24"/>
        </w:rPr>
        <w:object w:dxaOrig="375" w:dyaOrig="270">
          <v:shape id="_x0000_i1054" type="#_x0000_t75" style="width:19.1pt;height:13.9pt" o:ole="">
            <v:imagedata r:id="rId67" o:title=""/>
          </v:shape>
          <o:OLEObject Type="Embed" ProgID="Equation.DSMT4" ShapeID="_x0000_i1054" DrawAspect="Content" ObjectID="_1574531856" r:id="rId68"/>
        </w:object>
      </w:r>
      <w:r>
        <w:rPr>
          <w:rFonts w:asciiTheme="minorEastAsia" w:hAnsiTheme="minorEastAsia" w:hint="eastAsia"/>
          <w:color w:val="333333"/>
          <w:position w:val="-6"/>
          <w:sz w:val="24"/>
        </w:rPr>
        <w:t>。</w:t>
      </w:r>
    </w:p>
    <w:p w:rsidR="00D55655" w:rsidRPr="00D55655" w:rsidRDefault="00D55655" w:rsidP="00A65CBC">
      <w:pPr>
        <w:jc w:val="left"/>
        <w:rPr>
          <w:rFonts w:asciiTheme="minorEastAsia" w:hAnsiTheme="minorEastAsia"/>
          <w:color w:val="333333"/>
          <w:sz w:val="24"/>
          <w:szCs w:val="24"/>
        </w:rPr>
      </w:pPr>
    </w:p>
    <w:p w:rsidR="007E326F" w:rsidRPr="00EA3068" w:rsidRDefault="00261758" w:rsidP="00EA3068">
      <w:pPr>
        <w:spacing w:line="360" w:lineRule="auto"/>
        <w:rPr>
          <w:rFonts w:asciiTheme="minorEastAsia" w:hAnsiTheme="minorEastAsia" w:cs="Times New Roman"/>
          <w:b/>
          <w:sz w:val="24"/>
          <w:szCs w:val="24"/>
        </w:rPr>
      </w:pPr>
      <w:r w:rsidRPr="00EA3068">
        <w:rPr>
          <w:rFonts w:asciiTheme="minorEastAsia" w:hAnsiTheme="minorEastAsia" w:cs="Times New Roman" w:hint="eastAsia"/>
          <w:b/>
          <w:sz w:val="24"/>
          <w:szCs w:val="24"/>
        </w:rPr>
        <w:t>二、F-P</w:t>
      </w:r>
      <w:r w:rsidR="007E326F" w:rsidRPr="00EA3068">
        <w:rPr>
          <w:rFonts w:asciiTheme="minorEastAsia" w:hAnsiTheme="minorEastAsia" w:cs="Times New Roman" w:hint="eastAsia"/>
          <w:b/>
          <w:sz w:val="24"/>
          <w:szCs w:val="24"/>
        </w:rPr>
        <w:t>腔的技术参数</w:t>
      </w:r>
      <w:bookmarkEnd w:id="1"/>
      <w:bookmarkEnd w:id="2"/>
      <w:bookmarkEnd w:id="3"/>
      <w:bookmarkEnd w:id="4"/>
    </w:p>
    <w:p w:rsidR="007E326F" w:rsidRDefault="007E326F" w:rsidP="00EA3068">
      <w:pPr>
        <w:spacing w:line="360" w:lineRule="auto"/>
        <w:ind w:firstLineChars="200" w:firstLine="480"/>
        <w:rPr>
          <w:rFonts w:asciiTheme="minorEastAsia" w:hAnsiTheme="minorEastAsia"/>
          <w:color w:val="333333"/>
          <w:sz w:val="24"/>
          <w:szCs w:val="24"/>
        </w:rPr>
      </w:pPr>
      <w:r>
        <w:rPr>
          <w:rFonts w:asciiTheme="minorEastAsia" w:hAnsiTheme="minorEastAsia" w:hint="eastAsia"/>
          <w:color w:val="333333"/>
          <w:sz w:val="24"/>
        </w:rPr>
        <w:t>（1）自由光谱区FSR：FSR</w:t>
      </w:r>
      <w:r w:rsidR="00C82A42">
        <w:rPr>
          <w:rFonts w:asciiTheme="minorEastAsia" w:hAnsiTheme="minorEastAsia" w:hint="eastAsia"/>
          <w:color w:val="333333"/>
          <w:sz w:val="24"/>
        </w:rPr>
        <w:t>（Free Spectrum Range）</w:t>
      </w:r>
      <w:r>
        <w:rPr>
          <w:rFonts w:asciiTheme="minorEastAsia" w:hAnsiTheme="minorEastAsia" w:hint="eastAsia"/>
          <w:color w:val="333333"/>
          <w:sz w:val="24"/>
        </w:rPr>
        <w:t>表示两相邻</w:t>
      </w:r>
      <w:proofErr w:type="gramStart"/>
      <w:r>
        <w:rPr>
          <w:rFonts w:asciiTheme="minorEastAsia" w:hAnsiTheme="minorEastAsia" w:hint="eastAsia"/>
          <w:color w:val="333333"/>
          <w:sz w:val="24"/>
        </w:rPr>
        <w:t>透射峰所对应</w:t>
      </w:r>
      <w:proofErr w:type="gramEnd"/>
      <w:r>
        <w:rPr>
          <w:rFonts w:asciiTheme="minorEastAsia" w:hAnsiTheme="minorEastAsia" w:hint="eastAsia"/>
          <w:color w:val="333333"/>
          <w:sz w:val="24"/>
        </w:rPr>
        <w:t>的中心频率间的差值</w:t>
      </w:r>
    </w:p>
    <w:p w:rsidR="007E326F" w:rsidRDefault="007E326F" w:rsidP="007E326F">
      <w:pPr>
        <w:spacing w:line="360" w:lineRule="auto"/>
        <w:jc w:val="right"/>
        <w:rPr>
          <w:rFonts w:asciiTheme="minorEastAsia" w:hAnsiTheme="minorEastAsia"/>
          <w:color w:val="333333"/>
          <w:position w:val="-12"/>
          <w:sz w:val="24"/>
          <w:szCs w:val="24"/>
        </w:rPr>
      </w:pPr>
      <w:r>
        <w:rPr>
          <w:rFonts w:asciiTheme="minorEastAsia" w:hAnsiTheme="minorEastAsia"/>
          <w:color w:val="333333"/>
          <w:position w:val="-24"/>
          <w:sz w:val="24"/>
          <w:szCs w:val="24"/>
        </w:rPr>
        <w:object w:dxaOrig="1290" w:dyaOrig="615">
          <v:shape id="_x0000_i1055" type="#_x0000_t75" style="width:64.2pt;height:30.35pt" o:ole="">
            <v:imagedata r:id="rId69" o:title=""/>
          </v:shape>
          <o:OLEObject Type="Embed" ProgID="Equation.DSMT4" ShapeID="_x0000_i1055" DrawAspect="Content" ObjectID="_1574531857" r:id="rId70"/>
        </w:object>
      </w:r>
      <w:bookmarkStart w:id="5" w:name="OLE_LINK73"/>
      <w:bookmarkStart w:id="6" w:name="OLE_LINK74"/>
      <w:bookmarkEnd w:id="5"/>
      <w:bookmarkEnd w:id="6"/>
      <w:r>
        <w:rPr>
          <w:rFonts w:asciiTheme="minorEastAsia" w:hAnsiTheme="minorEastAsia" w:hint="eastAsia"/>
          <w:color w:val="333333"/>
          <w:position w:val="-12"/>
          <w:sz w:val="24"/>
          <w:szCs w:val="24"/>
        </w:rPr>
        <w:t xml:space="preserve">                          （</w:t>
      </w:r>
      <w:r w:rsidR="00261758">
        <w:rPr>
          <w:rFonts w:asciiTheme="minorEastAsia" w:hAnsiTheme="minorEastAsia" w:hint="eastAsia"/>
          <w:color w:val="333333"/>
          <w:position w:val="-12"/>
          <w:sz w:val="24"/>
          <w:szCs w:val="24"/>
        </w:rPr>
        <w:t>2-1</w:t>
      </w:r>
      <w:r>
        <w:rPr>
          <w:rFonts w:asciiTheme="minorEastAsia" w:hAnsiTheme="minorEastAsia" w:hint="eastAsia"/>
          <w:color w:val="333333"/>
          <w:position w:val="-12"/>
          <w:sz w:val="24"/>
          <w:szCs w:val="24"/>
        </w:rPr>
        <w:t>）</w:t>
      </w:r>
    </w:p>
    <w:p w:rsidR="007E326F" w:rsidRDefault="007E326F" w:rsidP="007E326F">
      <w:pPr>
        <w:spacing w:line="360" w:lineRule="auto"/>
        <w:jc w:val="left"/>
        <w:rPr>
          <w:rFonts w:asciiTheme="minorEastAsia" w:hAnsiTheme="minorEastAsia"/>
          <w:color w:val="333333"/>
          <w:position w:val="-12"/>
          <w:sz w:val="24"/>
          <w:szCs w:val="24"/>
        </w:rPr>
      </w:pPr>
      <w:r>
        <w:rPr>
          <w:rFonts w:asciiTheme="minorEastAsia" w:hAnsiTheme="minorEastAsia" w:hint="eastAsia"/>
          <w:color w:val="333333"/>
          <w:position w:val="-12"/>
          <w:sz w:val="24"/>
          <w:szCs w:val="24"/>
        </w:rPr>
        <w:t xml:space="preserve">    其中，c为光速，n为折射率，L为 腔长。</w:t>
      </w:r>
    </w:p>
    <w:p w:rsidR="007E326F" w:rsidRDefault="007E326F" w:rsidP="007E326F">
      <w:pPr>
        <w:spacing w:line="360" w:lineRule="auto"/>
        <w:ind w:firstLineChars="200" w:firstLine="480"/>
        <w:rPr>
          <w:rFonts w:asciiTheme="minorEastAsia" w:hAnsiTheme="minorEastAsia"/>
          <w:color w:val="333333"/>
          <w:sz w:val="24"/>
        </w:rPr>
      </w:pPr>
      <w:r>
        <w:rPr>
          <w:rFonts w:asciiTheme="minorEastAsia" w:hAnsiTheme="minorEastAsia" w:hint="eastAsia"/>
          <w:color w:val="333333"/>
          <w:sz w:val="24"/>
        </w:rPr>
        <w:t>（2）线宽</w:t>
      </w:r>
      <w:r>
        <w:rPr>
          <w:rFonts w:asciiTheme="minorEastAsia" w:hAnsiTheme="minorEastAsia"/>
          <w:color w:val="333333"/>
          <w:position w:val="-6"/>
          <w:sz w:val="24"/>
        </w:rPr>
        <w:object w:dxaOrig="375" w:dyaOrig="270">
          <v:shape id="_x0000_i1056" type="#_x0000_t75" style="width:19.1pt;height:13.9pt" o:ole="">
            <v:imagedata r:id="rId67" o:title=""/>
          </v:shape>
          <o:OLEObject Type="Embed" ProgID="Equation.DSMT4" ShapeID="_x0000_i1056" DrawAspect="Content" ObjectID="_1574531858" r:id="rId71"/>
        </w:object>
      </w:r>
      <w:r w:rsidR="00C82A42">
        <w:rPr>
          <w:rFonts w:asciiTheme="minorEastAsia" w:hAnsiTheme="minorEastAsia" w:hint="eastAsia"/>
          <w:color w:val="333333"/>
          <w:sz w:val="24"/>
        </w:rPr>
        <w:t>：在F-P腔</w:t>
      </w:r>
      <w:r>
        <w:rPr>
          <w:rFonts w:asciiTheme="minorEastAsia" w:hAnsiTheme="minorEastAsia" w:hint="eastAsia"/>
          <w:color w:val="333333"/>
          <w:sz w:val="24"/>
        </w:rPr>
        <w:t>透射强度分布图中，当透射峰的峰值强度下降到总强度值得二分之一时，与之相对应的频率间的差值，就是腔的线宽，线宽又称半高全线宽（FWHM）,根据定义和（</w:t>
      </w:r>
      <w:r w:rsidR="00C82A42">
        <w:rPr>
          <w:rFonts w:asciiTheme="minorEastAsia" w:hAnsiTheme="minorEastAsia" w:hint="eastAsia"/>
          <w:color w:val="333333"/>
          <w:sz w:val="24"/>
        </w:rPr>
        <w:t>1</w:t>
      </w:r>
      <w:r>
        <w:rPr>
          <w:rFonts w:asciiTheme="minorEastAsia" w:hAnsiTheme="minorEastAsia" w:hint="eastAsia"/>
          <w:color w:val="333333"/>
          <w:sz w:val="24"/>
        </w:rPr>
        <w:t>-2）式可得：</w:t>
      </w:r>
      <w:r>
        <w:rPr>
          <w:rFonts w:asciiTheme="minorEastAsia" w:hAnsiTheme="minorEastAsia"/>
          <w:color w:val="333333"/>
          <w:position w:val="-58"/>
          <w:sz w:val="24"/>
        </w:rPr>
        <w:object w:dxaOrig="2160" w:dyaOrig="960">
          <v:shape id="_x0000_i1057" type="#_x0000_t75" style="width:108.45pt;height:47.7pt" o:ole="">
            <v:imagedata r:id="rId72" o:title=""/>
          </v:shape>
          <o:OLEObject Type="Embed" ProgID="Equation.DSMT4" ShapeID="_x0000_i1057" DrawAspect="Content" ObjectID="_1574531859" r:id="rId73"/>
        </w:object>
      </w:r>
      <w:r>
        <w:rPr>
          <w:rFonts w:asciiTheme="minorEastAsia" w:hAnsiTheme="minorEastAsia" w:hint="eastAsia"/>
          <w:color w:val="333333"/>
          <w:sz w:val="24"/>
        </w:rPr>
        <w:t>，</w:t>
      </w:r>
      <w:r>
        <w:rPr>
          <w:rFonts w:asciiTheme="minorEastAsia" w:hAnsiTheme="minorEastAsia"/>
          <w:color w:val="333333"/>
          <w:sz w:val="24"/>
        </w:rPr>
        <w:t>则</w:t>
      </w:r>
    </w:p>
    <w:p w:rsidR="007E326F" w:rsidRDefault="007E326F" w:rsidP="007E326F">
      <w:pPr>
        <w:spacing w:line="360" w:lineRule="auto"/>
        <w:jc w:val="right"/>
        <w:rPr>
          <w:rFonts w:asciiTheme="minorEastAsia" w:hAnsiTheme="minorEastAsia"/>
          <w:color w:val="333333"/>
          <w:sz w:val="24"/>
        </w:rPr>
      </w:pPr>
      <w:r>
        <w:rPr>
          <w:rFonts w:asciiTheme="minorEastAsia" w:hAnsiTheme="minorEastAsia" w:hint="eastAsia"/>
          <w:color w:val="333333"/>
          <w:sz w:val="24"/>
        </w:rPr>
        <w:t xml:space="preserve"> </w:t>
      </w:r>
      <w:r>
        <w:rPr>
          <w:rFonts w:asciiTheme="minorEastAsia" w:hAnsiTheme="minorEastAsia"/>
          <w:color w:val="333333"/>
          <w:position w:val="-28"/>
          <w:sz w:val="24"/>
        </w:rPr>
        <w:object w:dxaOrig="1545" w:dyaOrig="660">
          <v:shape id="_x0000_i1058" type="#_x0000_t75" style="width:77.2pt;height:32.95pt" o:ole="">
            <v:imagedata r:id="rId74" o:title=""/>
          </v:shape>
          <o:OLEObject Type="Embed" ProgID="Equation.DSMT4" ShapeID="_x0000_i1058" DrawAspect="Content" ObjectID="_1574531860" r:id="rId75"/>
        </w:object>
      </w:r>
      <w:r>
        <w:rPr>
          <w:rFonts w:asciiTheme="minorEastAsia" w:hAnsiTheme="minorEastAsia" w:hint="eastAsia"/>
          <w:color w:val="333333"/>
          <w:sz w:val="24"/>
        </w:rPr>
        <w:t xml:space="preserve">                         （</w:t>
      </w:r>
      <w:r w:rsidR="00261758">
        <w:rPr>
          <w:rFonts w:asciiTheme="minorEastAsia" w:hAnsiTheme="minorEastAsia" w:hint="eastAsia"/>
          <w:color w:val="333333"/>
          <w:sz w:val="24"/>
        </w:rPr>
        <w:t>2-2</w:t>
      </w:r>
      <w:r>
        <w:rPr>
          <w:rFonts w:asciiTheme="minorEastAsia" w:hAnsiTheme="minorEastAsia" w:hint="eastAsia"/>
          <w:color w:val="333333"/>
          <w:sz w:val="24"/>
        </w:rPr>
        <w:t>）</w:t>
      </w:r>
    </w:p>
    <w:p w:rsidR="00C82A42" w:rsidRDefault="00C82A42" w:rsidP="00C82A42">
      <w:pPr>
        <w:spacing w:line="360" w:lineRule="auto"/>
        <w:jc w:val="left"/>
        <w:rPr>
          <w:rFonts w:asciiTheme="minorEastAsia" w:hAnsiTheme="minorEastAsia"/>
          <w:color w:val="333333"/>
          <w:sz w:val="24"/>
        </w:rPr>
      </w:pPr>
      <w:r>
        <w:rPr>
          <w:rFonts w:asciiTheme="minorEastAsia" w:hAnsiTheme="minorEastAsia" w:hint="eastAsia"/>
          <w:color w:val="333333"/>
          <w:sz w:val="24"/>
        </w:rPr>
        <w:t>上式表明，R越大，线宽越窄。</w:t>
      </w:r>
    </w:p>
    <w:p w:rsidR="00FD2F5C" w:rsidRDefault="007E326F" w:rsidP="00FD2F5C">
      <w:pPr>
        <w:spacing w:line="360" w:lineRule="auto"/>
        <w:ind w:firstLine="420"/>
        <w:rPr>
          <w:rFonts w:asciiTheme="minorEastAsia" w:hAnsiTheme="minorEastAsia"/>
          <w:color w:val="333333"/>
          <w:sz w:val="24"/>
        </w:rPr>
      </w:pPr>
      <w:r>
        <w:rPr>
          <w:rFonts w:asciiTheme="minorEastAsia" w:hAnsiTheme="minorEastAsia" w:hint="eastAsia"/>
          <w:color w:val="333333"/>
          <w:sz w:val="24"/>
        </w:rPr>
        <w:t>（3）精细度F（Finesse）：精细度定义为</w:t>
      </w:r>
      <m:oMath>
        <m:sSub>
          <m:sSubPr>
            <m:ctrlPr>
              <w:rPr>
                <w:rFonts w:ascii="Cambria Math" w:hAnsi="Cambria Math"/>
                <w:color w:val="333333"/>
                <w:sz w:val="28"/>
              </w:rPr>
            </m:ctrlPr>
          </m:sSubPr>
          <m:e>
            <m:r>
              <w:rPr>
                <w:rFonts w:ascii="Cambria Math" w:hAnsi="Cambria Math"/>
                <w:color w:val="333333"/>
                <w:sz w:val="28"/>
              </w:rPr>
              <m:t>∆ν</m:t>
            </m:r>
          </m:e>
          <m:sub>
            <m:r>
              <w:rPr>
                <w:rFonts w:ascii="Cambria Math" w:hAnsi="Cambria Math"/>
                <w:color w:val="333333"/>
                <w:sz w:val="28"/>
              </w:rPr>
              <m:t>FSR</m:t>
            </m:r>
          </m:sub>
        </m:sSub>
      </m:oMath>
      <w:r>
        <w:rPr>
          <w:rFonts w:asciiTheme="minorEastAsia" w:hAnsiTheme="minorEastAsia"/>
          <w:color w:val="333333"/>
          <w:sz w:val="24"/>
        </w:rPr>
        <w:t>与</w:t>
      </w:r>
      <m:oMath>
        <m:sSub>
          <m:sSubPr>
            <m:ctrlPr>
              <w:rPr>
                <w:rFonts w:ascii="Cambria Math" w:hAnsi="Cambria Math"/>
                <w:color w:val="333333"/>
                <w:sz w:val="28"/>
              </w:rPr>
            </m:ctrlPr>
          </m:sSubPr>
          <m:e>
            <m:r>
              <m:rPr>
                <m:sty m:val="p"/>
              </m:rPr>
              <w:rPr>
                <w:rFonts w:ascii="Cambria Math" w:hAnsi="Cambria Math"/>
                <w:color w:val="333333"/>
                <w:sz w:val="28"/>
              </w:rPr>
              <m:t>Δ</m:t>
            </m:r>
            <m:r>
              <w:rPr>
                <w:rFonts w:ascii="Cambria Math" w:hAnsi="Cambria Math"/>
                <w:color w:val="333333"/>
                <w:sz w:val="28"/>
              </w:rPr>
              <m:t>ν</m:t>
            </m:r>
          </m:e>
          <m:sub>
            <m:r>
              <w:rPr>
                <w:rFonts w:ascii="Cambria Math" w:hAnsi="Cambria Math"/>
                <w:color w:val="333333"/>
                <w:sz w:val="28"/>
              </w:rPr>
              <m:t>c</m:t>
            </m:r>
          </m:sub>
        </m:sSub>
      </m:oMath>
      <w:r>
        <w:rPr>
          <w:rFonts w:asciiTheme="minorEastAsia" w:hAnsiTheme="minorEastAsia" w:hint="eastAsia"/>
          <w:color w:val="333333"/>
          <w:sz w:val="24"/>
        </w:rPr>
        <w:t>的比值，它是用以表征F-P腔损耗大小的量，公式为</w:t>
      </w:r>
    </w:p>
    <w:p w:rsidR="00FD2F5C" w:rsidRDefault="00FD2F5C" w:rsidP="00FD2F5C">
      <w:pPr>
        <w:spacing w:line="360" w:lineRule="auto"/>
        <w:ind w:firstLine="420"/>
        <w:jc w:val="right"/>
        <w:rPr>
          <w:rFonts w:asciiTheme="minorEastAsia" w:hAnsiTheme="minorEastAsia"/>
          <w:color w:val="333333"/>
          <w:sz w:val="24"/>
        </w:rPr>
      </w:pPr>
      <w:r w:rsidRPr="00FD2F5C">
        <w:rPr>
          <w:rFonts w:asciiTheme="minorEastAsia" w:hAnsiTheme="minorEastAsia"/>
          <w:color w:val="333333"/>
          <w:position w:val="-24"/>
          <w:sz w:val="24"/>
        </w:rPr>
        <w:object w:dxaOrig="1880" w:dyaOrig="680">
          <v:shape id="_x0000_i1059" type="#_x0000_t75" style="width:93.7pt;height:33.85pt" o:ole="">
            <v:imagedata r:id="rId76" o:title=""/>
          </v:shape>
          <o:OLEObject Type="Embed" ProgID="Equation.DSMT4" ShapeID="_x0000_i1059" DrawAspect="Content" ObjectID="_1574531861" r:id="rId77"/>
        </w:object>
      </w:r>
      <w:r>
        <w:rPr>
          <w:rFonts w:asciiTheme="minorEastAsia" w:hAnsiTheme="minorEastAsia"/>
          <w:color w:val="333333"/>
          <w:sz w:val="24"/>
        </w:rPr>
        <w:t xml:space="preserve"> </w:t>
      </w:r>
      <w:r>
        <w:rPr>
          <w:rFonts w:asciiTheme="minorEastAsia" w:hAnsiTheme="minorEastAsia" w:hint="eastAsia"/>
          <w:color w:val="333333"/>
          <w:sz w:val="24"/>
        </w:rPr>
        <w:t xml:space="preserve">                      （2-3）</w:t>
      </w:r>
    </w:p>
    <w:p w:rsidR="00FD2F5C" w:rsidRDefault="00FD2F5C" w:rsidP="00FD2F5C">
      <w:pPr>
        <w:spacing w:line="360" w:lineRule="auto"/>
        <w:ind w:firstLine="420"/>
        <w:jc w:val="left"/>
        <w:rPr>
          <w:rFonts w:asciiTheme="minorEastAsia" w:hAnsiTheme="minorEastAsia"/>
          <w:color w:val="333333"/>
          <w:sz w:val="24"/>
        </w:rPr>
      </w:pPr>
      <w:r>
        <w:rPr>
          <w:rFonts w:asciiTheme="minorEastAsia" w:hAnsiTheme="minorEastAsia" w:hint="eastAsia"/>
          <w:color w:val="333333"/>
          <w:sz w:val="24"/>
        </w:rPr>
        <w:t>腔的反射率R越大，F-P腔的精细度越高，图2</w:t>
      </w:r>
      <w:r w:rsidR="005310F7">
        <w:rPr>
          <w:rFonts w:asciiTheme="minorEastAsia" w:hAnsiTheme="minorEastAsia" w:hint="eastAsia"/>
          <w:color w:val="333333"/>
          <w:sz w:val="24"/>
        </w:rPr>
        <w:t>中</w:t>
      </w:r>
      <w:r>
        <w:rPr>
          <w:rFonts w:asciiTheme="minorEastAsia" w:hAnsiTheme="minorEastAsia" w:hint="eastAsia"/>
          <w:color w:val="333333"/>
          <w:sz w:val="24"/>
        </w:rPr>
        <w:t>投射谱线越细锐，分辨率越高。精细</w:t>
      </w:r>
      <w:proofErr w:type="gramStart"/>
      <w:r>
        <w:rPr>
          <w:rFonts w:asciiTheme="minorEastAsia" w:hAnsiTheme="minorEastAsia" w:hint="eastAsia"/>
          <w:color w:val="333333"/>
          <w:sz w:val="24"/>
        </w:rPr>
        <w:t>度反映</w:t>
      </w:r>
      <w:proofErr w:type="gramEnd"/>
      <w:r>
        <w:rPr>
          <w:rFonts w:asciiTheme="minorEastAsia" w:hAnsiTheme="minorEastAsia" w:hint="eastAsia"/>
          <w:color w:val="333333"/>
          <w:sz w:val="24"/>
        </w:rPr>
        <w:t>了F-P腔的谱线分辨率。</w:t>
      </w:r>
    </w:p>
    <w:p w:rsidR="007E326F" w:rsidRPr="00FD2F5C" w:rsidRDefault="00FD2F5C" w:rsidP="00FD2F5C">
      <w:pPr>
        <w:spacing w:line="360" w:lineRule="auto"/>
        <w:ind w:firstLine="420"/>
        <w:jc w:val="left"/>
        <w:rPr>
          <w:rFonts w:asciiTheme="minorEastAsia" w:hAnsiTheme="minorEastAsia"/>
          <w:color w:val="333333"/>
          <w:sz w:val="24"/>
        </w:rPr>
      </w:pPr>
      <w:r>
        <w:rPr>
          <w:rFonts w:asciiTheme="minorEastAsia" w:hAnsiTheme="minorEastAsia" w:hint="eastAsia"/>
          <w:color w:val="333333"/>
          <w:sz w:val="24"/>
        </w:rPr>
        <w:t>（4）品质因数Q：F-P腔的品质因数定义为</w:t>
      </w:r>
      <w:r w:rsidR="00C82A42">
        <w:rPr>
          <w:rFonts w:asciiTheme="minorEastAsia" w:hAnsiTheme="minorEastAsia" w:hint="eastAsia"/>
          <w:color w:val="333333"/>
          <w:position w:val="-24"/>
          <w:sz w:val="24"/>
        </w:rPr>
        <w:t xml:space="preserve">          </w:t>
      </w:r>
    </w:p>
    <w:p w:rsidR="00314F31" w:rsidRDefault="00FD2F5C" w:rsidP="00314F31">
      <w:pPr>
        <w:jc w:val="center"/>
        <w:rPr>
          <w:sz w:val="32"/>
        </w:rPr>
      </w:pPr>
      <w:r w:rsidRPr="00FD2F5C">
        <w:rPr>
          <w:position w:val="-26"/>
          <w:sz w:val="32"/>
        </w:rPr>
        <w:object w:dxaOrig="3019" w:dyaOrig="660">
          <v:shape id="_x0000_i1060" type="#_x0000_t75" style="width:150.95pt;height:32.95pt" o:ole="">
            <v:imagedata r:id="rId78" o:title=""/>
          </v:shape>
          <o:OLEObject Type="Embed" ProgID="Equation.DSMT4" ShapeID="_x0000_i1060" DrawAspect="Content" ObjectID="_1574531862" r:id="rId79"/>
        </w:object>
      </w:r>
      <w:r>
        <w:rPr>
          <w:sz w:val="32"/>
        </w:rPr>
        <w:t xml:space="preserve"> </w:t>
      </w:r>
    </w:p>
    <w:p w:rsidR="00FD2F5C" w:rsidRDefault="00FD2F5C" w:rsidP="00852DE9">
      <w:pPr>
        <w:jc w:val="right"/>
        <w:rPr>
          <w:sz w:val="32"/>
        </w:rPr>
      </w:pPr>
      <w:r w:rsidRPr="00FD2F5C">
        <w:rPr>
          <w:position w:val="-30"/>
          <w:sz w:val="32"/>
        </w:rPr>
        <w:object w:dxaOrig="2240" w:dyaOrig="740">
          <v:shape id="_x0000_i1061" type="#_x0000_t75" style="width:111.9pt;height:37.3pt" o:ole="">
            <v:imagedata r:id="rId80" o:title=""/>
          </v:shape>
          <o:OLEObject Type="Embed" ProgID="Equation.DSMT4" ShapeID="_x0000_i1061" DrawAspect="Content" ObjectID="_1574531863" r:id="rId81"/>
        </w:object>
      </w:r>
      <w:r w:rsidR="00852DE9">
        <w:rPr>
          <w:rFonts w:hint="eastAsia"/>
          <w:sz w:val="32"/>
        </w:rPr>
        <w:t xml:space="preserve">              </w:t>
      </w:r>
      <w:r>
        <w:rPr>
          <w:sz w:val="32"/>
        </w:rPr>
        <w:t xml:space="preserve"> </w:t>
      </w:r>
      <w:r w:rsidR="00852DE9">
        <w:rPr>
          <w:rFonts w:hint="eastAsia"/>
          <w:sz w:val="32"/>
        </w:rPr>
        <w:t>（</w:t>
      </w:r>
      <w:r w:rsidR="00852DE9" w:rsidRPr="00852DE9">
        <w:rPr>
          <w:rFonts w:asciiTheme="minorEastAsia" w:hAnsiTheme="minorEastAsia" w:hint="eastAsia"/>
          <w:sz w:val="24"/>
          <w:szCs w:val="24"/>
        </w:rPr>
        <w:t>2-4</w:t>
      </w:r>
      <w:r w:rsidR="00852DE9">
        <w:rPr>
          <w:rFonts w:hint="eastAsia"/>
          <w:sz w:val="32"/>
        </w:rPr>
        <w:t>）</w:t>
      </w:r>
    </w:p>
    <w:p w:rsidR="00852DE9" w:rsidRDefault="00852DE9" w:rsidP="00852DE9">
      <w:pPr>
        <w:spacing w:line="360" w:lineRule="auto"/>
        <w:jc w:val="left"/>
        <w:rPr>
          <w:sz w:val="24"/>
          <w:szCs w:val="24"/>
        </w:rPr>
      </w:pPr>
      <w:r>
        <w:rPr>
          <w:rFonts w:hint="eastAsia"/>
          <w:sz w:val="24"/>
          <w:szCs w:val="24"/>
        </w:rPr>
        <w:tab/>
      </w:r>
      <w:r w:rsidR="001824D4">
        <w:rPr>
          <w:rFonts w:hint="eastAsia"/>
          <w:sz w:val="24"/>
          <w:szCs w:val="24"/>
        </w:rPr>
        <w:t xml:space="preserve"> </w:t>
      </w:r>
      <w:r>
        <w:rPr>
          <w:rFonts w:hint="eastAsia"/>
          <w:sz w:val="24"/>
          <w:szCs w:val="24"/>
        </w:rPr>
        <w:t>Q</w:t>
      </w:r>
      <w:r>
        <w:rPr>
          <w:rFonts w:hint="eastAsia"/>
          <w:sz w:val="24"/>
          <w:szCs w:val="24"/>
        </w:rPr>
        <w:t>值是用来衡量</w:t>
      </w:r>
      <w:r>
        <w:rPr>
          <w:rFonts w:hint="eastAsia"/>
          <w:sz w:val="24"/>
          <w:szCs w:val="24"/>
        </w:rPr>
        <w:t>F-P</w:t>
      </w:r>
      <w:r>
        <w:rPr>
          <w:rFonts w:hint="eastAsia"/>
          <w:sz w:val="24"/>
          <w:szCs w:val="24"/>
        </w:rPr>
        <w:t>腔损耗大小的量。式（</w:t>
      </w:r>
      <w:r>
        <w:rPr>
          <w:rFonts w:hint="eastAsia"/>
          <w:sz w:val="24"/>
          <w:szCs w:val="24"/>
        </w:rPr>
        <w:t>2-4</w:t>
      </w:r>
      <w:r>
        <w:rPr>
          <w:rFonts w:hint="eastAsia"/>
          <w:sz w:val="24"/>
          <w:szCs w:val="24"/>
        </w:rPr>
        <w:t>）表明，</w:t>
      </w:r>
      <w:r>
        <w:rPr>
          <w:rFonts w:hint="eastAsia"/>
          <w:sz w:val="24"/>
          <w:szCs w:val="24"/>
        </w:rPr>
        <w:t>R</w:t>
      </w:r>
      <w:r>
        <w:rPr>
          <w:rFonts w:hint="eastAsia"/>
          <w:sz w:val="24"/>
          <w:szCs w:val="24"/>
        </w:rPr>
        <w:t>值越大，</w:t>
      </w:r>
      <w:r>
        <w:rPr>
          <w:rFonts w:hint="eastAsia"/>
          <w:sz w:val="24"/>
          <w:szCs w:val="24"/>
        </w:rPr>
        <w:t>Q</w:t>
      </w:r>
      <w:r>
        <w:rPr>
          <w:rFonts w:hint="eastAsia"/>
          <w:sz w:val="24"/>
          <w:szCs w:val="24"/>
        </w:rPr>
        <w:t>值越大，腔的储能性就越好，线宽也越窄。</w:t>
      </w:r>
    </w:p>
    <w:p w:rsidR="00852DE9" w:rsidRDefault="00852DE9" w:rsidP="00852DE9">
      <w:pPr>
        <w:spacing w:line="360" w:lineRule="auto"/>
        <w:jc w:val="left"/>
        <w:rPr>
          <w:sz w:val="24"/>
          <w:szCs w:val="24"/>
        </w:rPr>
      </w:pPr>
    </w:p>
    <w:p w:rsidR="00852DE9" w:rsidRPr="00EA3068" w:rsidRDefault="00852DE9" w:rsidP="00EA3068">
      <w:pPr>
        <w:spacing w:line="360" w:lineRule="auto"/>
        <w:rPr>
          <w:rFonts w:asciiTheme="minorEastAsia" w:hAnsiTheme="minorEastAsia" w:cs="Times New Roman"/>
          <w:b/>
          <w:sz w:val="24"/>
          <w:szCs w:val="24"/>
        </w:rPr>
      </w:pPr>
      <w:r w:rsidRPr="00EA3068">
        <w:rPr>
          <w:rFonts w:asciiTheme="minorEastAsia" w:hAnsiTheme="minorEastAsia" w:cs="Times New Roman" w:hint="eastAsia"/>
          <w:b/>
          <w:sz w:val="24"/>
          <w:szCs w:val="24"/>
        </w:rPr>
        <w:t>三、</w:t>
      </w:r>
      <w:r w:rsidR="002B66DB" w:rsidRPr="00EA3068">
        <w:rPr>
          <w:rFonts w:asciiTheme="minorEastAsia" w:hAnsiTheme="minorEastAsia" w:cs="Times New Roman" w:hint="eastAsia"/>
          <w:b/>
          <w:sz w:val="24"/>
          <w:szCs w:val="24"/>
        </w:rPr>
        <w:t>F-P腔的结构</w:t>
      </w:r>
    </w:p>
    <w:p w:rsidR="002B66DB" w:rsidRPr="002B66DB" w:rsidRDefault="001824D4" w:rsidP="002B66DB">
      <w:pPr>
        <w:spacing w:line="360" w:lineRule="auto"/>
        <w:jc w:val="left"/>
        <w:rPr>
          <w:sz w:val="24"/>
          <w:szCs w:val="24"/>
        </w:rPr>
      </w:pPr>
      <w:r>
        <w:rPr>
          <w:rFonts w:hint="eastAsia"/>
          <w:sz w:val="24"/>
          <w:szCs w:val="24"/>
        </w:rPr>
        <w:t xml:space="preserve">    </w:t>
      </w:r>
      <w:r w:rsidR="002B66DB" w:rsidRPr="002B66DB">
        <w:rPr>
          <w:rFonts w:hint="eastAsia"/>
          <w:sz w:val="24"/>
          <w:szCs w:val="24"/>
        </w:rPr>
        <w:t>实验中所用的腔镜反射率为</w:t>
      </w:r>
      <w:r w:rsidR="002B66DB" w:rsidRPr="002B66DB">
        <w:rPr>
          <w:sz w:val="24"/>
          <w:szCs w:val="24"/>
        </w:rPr>
        <w:t>R=0.98</w:t>
      </w:r>
      <w:r w:rsidR="00F667C5">
        <w:rPr>
          <w:rFonts w:hint="eastAsia"/>
          <w:sz w:val="24"/>
          <w:szCs w:val="24"/>
        </w:rPr>
        <w:t>，</w:t>
      </w:r>
      <w:r w:rsidR="002B66DB" w:rsidRPr="002B66DB">
        <w:rPr>
          <w:rFonts w:hint="eastAsia"/>
          <w:sz w:val="24"/>
          <w:szCs w:val="24"/>
        </w:rPr>
        <w:t>代入</w:t>
      </w:r>
      <w:r w:rsidR="005310F7">
        <w:rPr>
          <w:rFonts w:hint="eastAsia"/>
          <w:sz w:val="24"/>
          <w:szCs w:val="24"/>
        </w:rPr>
        <w:t>（</w:t>
      </w:r>
      <w:r w:rsidR="005310F7">
        <w:rPr>
          <w:rFonts w:hint="eastAsia"/>
          <w:sz w:val="24"/>
          <w:szCs w:val="24"/>
        </w:rPr>
        <w:t>2-3</w:t>
      </w:r>
      <w:r w:rsidR="005310F7">
        <w:rPr>
          <w:rFonts w:hint="eastAsia"/>
          <w:sz w:val="24"/>
          <w:szCs w:val="24"/>
        </w:rPr>
        <w:t>）</w:t>
      </w:r>
      <w:r w:rsidR="002B66DB" w:rsidRPr="002B66DB">
        <w:rPr>
          <w:rFonts w:hint="eastAsia"/>
          <w:sz w:val="24"/>
          <w:szCs w:val="24"/>
        </w:rPr>
        <w:t>式得精细度</w:t>
      </w:r>
      <w:r w:rsidR="00665AFA">
        <w:rPr>
          <w:sz w:val="24"/>
          <w:szCs w:val="24"/>
        </w:rPr>
        <w:t>F =155</w:t>
      </w:r>
      <w:r w:rsidR="00665AFA">
        <w:rPr>
          <w:rFonts w:hint="eastAsia"/>
          <w:sz w:val="24"/>
          <w:szCs w:val="24"/>
        </w:rPr>
        <w:t>。</w:t>
      </w:r>
      <w:r w:rsidR="002B66DB" w:rsidRPr="002B66DB">
        <w:rPr>
          <w:rFonts w:hint="eastAsia"/>
          <w:sz w:val="24"/>
          <w:szCs w:val="24"/>
        </w:rPr>
        <w:t>在实验中调节的</w:t>
      </w:r>
      <w:r w:rsidR="002B66DB" w:rsidRPr="002B66DB">
        <w:rPr>
          <w:sz w:val="24"/>
          <w:szCs w:val="24"/>
        </w:rPr>
        <w:t xml:space="preserve">F-P </w:t>
      </w:r>
      <w:r w:rsidR="002B66DB" w:rsidRPr="002B66DB">
        <w:rPr>
          <w:rFonts w:hint="eastAsia"/>
          <w:sz w:val="24"/>
          <w:szCs w:val="24"/>
        </w:rPr>
        <w:t>腔是由山西大学光电研究所设计的可控温</w:t>
      </w:r>
      <w:r w:rsidR="002B66DB" w:rsidRPr="002B66DB">
        <w:rPr>
          <w:sz w:val="24"/>
          <w:szCs w:val="24"/>
        </w:rPr>
        <w:t>F-P</w:t>
      </w:r>
      <w:r w:rsidR="002B66DB" w:rsidRPr="002B66DB">
        <w:rPr>
          <w:rFonts w:hint="eastAsia"/>
          <w:sz w:val="24"/>
          <w:szCs w:val="24"/>
        </w:rPr>
        <w:t>腔</w:t>
      </w:r>
      <w:r w:rsidR="00F667C5">
        <w:rPr>
          <w:rFonts w:hint="eastAsia"/>
          <w:sz w:val="24"/>
          <w:szCs w:val="24"/>
        </w:rPr>
        <w:t>，</w:t>
      </w:r>
      <w:r w:rsidR="002B66DB" w:rsidRPr="002B66DB">
        <w:rPr>
          <w:rFonts w:hint="eastAsia"/>
          <w:sz w:val="24"/>
          <w:szCs w:val="24"/>
        </w:rPr>
        <w:t>由于</w:t>
      </w:r>
      <w:r w:rsidR="002B66DB" w:rsidRPr="002B66DB">
        <w:rPr>
          <w:sz w:val="24"/>
          <w:szCs w:val="24"/>
        </w:rPr>
        <w:t>F-P</w:t>
      </w:r>
      <w:r w:rsidR="002B66DB" w:rsidRPr="002B66DB">
        <w:rPr>
          <w:rFonts w:hint="eastAsia"/>
          <w:sz w:val="24"/>
          <w:szCs w:val="24"/>
        </w:rPr>
        <w:t>腔</w:t>
      </w:r>
      <w:proofErr w:type="gramStart"/>
      <w:r w:rsidR="002B66DB" w:rsidRPr="002B66DB">
        <w:rPr>
          <w:rFonts w:hint="eastAsia"/>
          <w:sz w:val="24"/>
          <w:szCs w:val="24"/>
        </w:rPr>
        <w:t>的腔长的</w:t>
      </w:r>
      <w:proofErr w:type="gramEnd"/>
      <w:r w:rsidR="002B66DB" w:rsidRPr="002B66DB">
        <w:rPr>
          <w:rFonts w:hint="eastAsia"/>
          <w:sz w:val="24"/>
          <w:szCs w:val="24"/>
        </w:rPr>
        <w:t>变化</w:t>
      </w:r>
      <w:r w:rsidR="00F667C5">
        <w:rPr>
          <w:sz w:val="24"/>
          <w:szCs w:val="24"/>
        </w:rPr>
        <w:t>,</w:t>
      </w:r>
      <w:r w:rsidR="002B66DB" w:rsidRPr="002B66DB">
        <w:rPr>
          <w:rFonts w:hint="eastAsia"/>
          <w:sz w:val="24"/>
          <w:szCs w:val="24"/>
        </w:rPr>
        <w:t>将影响到透射光频率的稳定性</w:t>
      </w:r>
      <w:r w:rsidR="00665AFA">
        <w:rPr>
          <w:rFonts w:hint="eastAsia"/>
          <w:sz w:val="24"/>
          <w:szCs w:val="24"/>
        </w:rPr>
        <w:t>，</w:t>
      </w:r>
      <w:r w:rsidR="002B66DB" w:rsidRPr="002B66DB">
        <w:rPr>
          <w:rFonts w:hint="eastAsia"/>
          <w:sz w:val="24"/>
          <w:szCs w:val="24"/>
        </w:rPr>
        <w:t>为此</w:t>
      </w:r>
      <w:r w:rsidR="00665AFA">
        <w:rPr>
          <w:rFonts w:hint="eastAsia"/>
          <w:sz w:val="24"/>
          <w:szCs w:val="24"/>
        </w:rPr>
        <w:t>，</w:t>
      </w:r>
      <w:r w:rsidR="002B66DB" w:rsidRPr="002B66DB">
        <w:rPr>
          <w:rFonts w:hint="eastAsia"/>
          <w:sz w:val="24"/>
          <w:szCs w:val="24"/>
        </w:rPr>
        <w:t>在该</w:t>
      </w:r>
      <w:r w:rsidR="002B66DB" w:rsidRPr="002B66DB">
        <w:rPr>
          <w:sz w:val="24"/>
          <w:szCs w:val="24"/>
        </w:rPr>
        <w:t>F-P</w:t>
      </w:r>
      <w:r w:rsidR="002B66DB" w:rsidRPr="002B66DB">
        <w:rPr>
          <w:rFonts w:hint="eastAsia"/>
          <w:sz w:val="24"/>
          <w:szCs w:val="24"/>
        </w:rPr>
        <w:t>腔的设计中</w:t>
      </w:r>
      <w:r w:rsidR="00665AFA">
        <w:rPr>
          <w:rFonts w:hint="eastAsia"/>
          <w:sz w:val="24"/>
          <w:szCs w:val="24"/>
        </w:rPr>
        <w:t>，</w:t>
      </w:r>
      <w:r w:rsidR="002B66DB" w:rsidRPr="002B66DB">
        <w:rPr>
          <w:rFonts w:hint="eastAsia"/>
          <w:sz w:val="24"/>
          <w:szCs w:val="24"/>
        </w:rPr>
        <w:t>充分考虑了环境温度的变化</w:t>
      </w:r>
      <w:r w:rsidR="00665AFA">
        <w:rPr>
          <w:rFonts w:hint="eastAsia"/>
          <w:sz w:val="24"/>
          <w:szCs w:val="24"/>
        </w:rPr>
        <w:t>、</w:t>
      </w:r>
      <w:r w:rsidR="002B66DB" w:rsidRPr="002B66DB">
        <w:rPr>
          <w:rFonts w:hint="eastAsia"/>
          <w:sz w:val="24"/>
          <w:szCs w:val="24"/>
        </w:rPr>
        <w:t>空气的变化及机械振动等干扰的防护</w:t>
      </w:r>
      <w:r w:rsidR="002B66DB">
        <w:rPr>
          <w:rFonts w:hint="eastAsia"/>
          <w:sz w:val="24"/>
          <w:szCs w:val="24"/>
        </w:rPr>
        <w:t>。</w:t>
      </w:r>
      <w:r w:rsidR="002B66DB" w:rsidRPr="002B66DB">
        <w:rPr>
          <w:sz w:val="24"/>
          <w:szCs w:val="24"/>
        </w:rPr>
        <w:t>F-P</w:t>
      </w:r>
      <w:proofErr w:type="gramStart"/>
      <w:r w:rsidR="002B66DB" w:rsidRPr="002B66DB">
        <w:rPr>
          <w:rFonts w:hint="eastAsia"/>
          <w:sz w:val="24"/>
          <w:szCs w:val="24"/>
        </w:rPr>
        <w:t>腔结构</w:t>
      </w:r>
      <w:proofErr w:type="gramEnd"/>
      <w:r w:rsidR="002B66DB" w:rsidRPr="002B66DB">
        <w:rPr>
          <w:rFonts w:hint="eastAsia"/>
          <w:sz w:val="24"/>
          <w:szCs w:val="24"/>
        </w:rPr>
        <w:t>如图</w:t>
      </w:r>
      <w:r w:rsidR="002B66DB" w:rsidRPr="002B66DB">
        <w:rPr>
          <w:sz w:val="24"/>
          <w:szCs w:val="24"/>
        </w:rPr>
        <w:t>3</w:t>
      </w:r>
      <w:r w:rsidR="002B66DB" w:rsidRPr="002B66DB">
        <w:rPr>
          <w:rFonts w:hint="eastAsia"/>
          <w:sz w:val="24"/>
          <w:szCs w:val="24"/>
        </w:rPr>
        <w:t>所示</w:t>
      </w:r>
    </w:p>
    <w:p w:rsidR="002B66DB" w:rsidRPr="002B66DB" w:rsidRDefault="002B66DB" w:rsidP="002B66DB">
      <w:pPr>
        <w:spacing w:line="360" w:lineRule="auto"/>
        <w:jc w:val="center"/>
        <w:rPr>
          <w:sz w:val="24"/>
          <w:szCs w:val="24"/>
        </w:rPr>
      </w:pPr>
      <w:r w:rsidRPr="002B66DB">
        <w:rPr>
          <w:sz w:val="24"/>
          <w:szCs w:val="24"/>
        </w:rPr>
        <w:object w:dxaOrig="5610" w:dyaOrig="2685">
          <v:shape id="_x0000_i1062" type="#_x0000_t75" style="width:280.2pt;height:147.45pt" o:ole="" o:allowoverlap="f" filled="t" fillcolor="#6ff">
            <v:imagedata r:id="rId82" o:title=""/>
          </v:shape>
          <o:OLEObject Type="Embed" ProgID="Word.Picture.8" ShapeID="_x0000_i1062" DrawAspect="Content" ObjectID="_1574531864" r:id="rId83"/>
        </w:object>
      </w:r>
    </w:p>
    <w:p w:rsidR="002B66DB" w:rsidRPr="001742B7" w:rsidRDefault="002B66DB" w:rsidP="002B66DB">
      <w:pPr>
        <w:spacing w:line="360" w:lineRule="auto"/>
        <w:jc w:val="center"/>
        <w:rPr>
          <w:szCs w:val="21"/>
        </w:rPr>
      </w:pPr>
      <w:r w:rsidRPr="001742B7">
        <w:rPr>
          <w:rFonts w:hint="eastAsia"/>
          <w:szCs w:val="21"/>
        </w:rPr>
        <w:t>图</w:t>
      </w:r>
      <w:r w:rsidRPr="001742B7">
        <w:rPr>
          <w:szCs w:val="21"/>
        </w:rPr>
        <w:t xml:space="preserve">3 </w:t>
      </w:r>
      <w:r w:rsidRPr="001742B7">
        <w:rPr>
          <w:rFonts w:hint="eastAsia"/>
          <w:szCs w:val="21"/>
        </w:rPr>
        <w:t xml:space="preserve"> </w:t>
      </w:r>
      <w:r w:rsidRPr="001742B7">
        <w:rPr>
          <w:szCs w:val="21"/>
        </w:rPr>
        <w:t>F-P</w:t>
      </w:r>
      <w:r w:rsidRPr="001742B7">
        <w:rPr>
          <w:rFonts w:hint="eastAsia"/>
          <w:szCs w:val="21"/>
        </w:rPr>
        <w:t>腔剖面结构图</w:t>
      </w:r>
    </w:p>
    <w:p w:rsidR="002B66DB" w:rsidRDefault="002B66DB" w:rsidP="002B66DB">
      <w:pPr>
        <w:spacing w:line="360" w:lineRule="auto"/>
        <w:jc w:val="left"/>
        <w:rPr>
          <w:sz w:val="24"/>
          <w:szCs w:val="24"/>
        </w:rPr>
      </w:pPr>
      <w:r>
        <w:rPr>
          <w:rFonts w:hint="eastAsia"/>
          <w:sz w:val="24"/>
          <w:szCs w:val="24"/>
        </w:rPr>
        <w:tab/>
      </w:r>
      <w:r>
        <w:rPr>
          <w:rFonts w:hint="eastAsia"/>
          <w:sz w:val="24"/>
          <w:szCs w:val="24"/>
        </w:rPr>
        <w:tab/>
      </w:r>
      <w:r w:rsidRPr="002B66DB">
        <w:rPr>
          <w:sz w:val="24"/>
          <w:szCs w:val="24"/>
        </w:rPr>
        <w:t>1.</w:t>
      </w:r>
      <w:r w:rsidRPr="002B66DB">
        <w:rPr>
          <w:rFonts w:hint="eastAsia"/>
          <w:sz w:val="24"/>
          <w:szCs w:val="24"/>
        </w:rPr>
        <w:t>压电陶瓷</w:t>
      </w:r>
      <w:r>
        <w:rPr>
          <w:rFonts w:hint="eastAsia"/>
          <w:sz w:val="24"/>
          <w:szCs w:val="24"/>
        </w:rPr>
        <w:t xml:space="preserve">       </w:t>
      </w:r>
      <w:r w:rsidRPr="002B66DB">
        <w:rPr>
          <w:sz w:val="24"/>
          <w:szCs w:val="24"/>
        </w:rPr>
        <w:t>2.</w:t>
      </w:r>
      <w:r w:rsidRPr="002B66DB">
        <w:rPr>
          <w:rFonts w:hint="eastAsia"/>
          <w:sz w:val="24"/>
          <w:szCs w:val="24"/>
        </w:rPr>
        <w:t>腔镜</w:t>
      </w:r>
      <w:r>
        <w:rPr>
          <w:sz w:val="24"/>
          <w:szCs w:val="24"/>
        </w:rPr>
        <w:t xml:space="preserve">1 </w:t>
      </w:r>
      <w:r>
        <w:rPr>
          <w:rFonts w:hint="eastAsia"/>
          <w:sz w:val="24"/>
          <w:szCs w:val="24"/>
        </w:rPr>
        <w:t xml:space="preserve">    </w:t>
      </w:r>
      <w:r w:rsidRPr="002B66DB">
        <w:rPr>
          <w:sz w:val="24"/>
          <w:szCs w:val="24"/>
        </w:rPr>
        <w:t>3.</w:t>
      </w:r>
      <w:r w:rsidRPr="002B66DB">
        <w:rPr>
          <w:rFonts w:hint="eastAsia"/>
          <w:sz w:val="24"/>
          <w:szCs w:val="24"/>
        </w:rPr>
        <w:t>胶木</w:t>
      </w:r>
      <w:r>
        <w:rPr>
          <w:rFonts w:hint="eastAsia"/>
          <w:sz w:val="24"/>
          <w:szCs w:val="24"/>
        </w:rPr>
        <w:t xml:space="preserve">    </w:t>
      </w:r>
      <w:r w:rsidRPr="002B66DB">
        <w:rPr>
          <w:sz w:val="24"/>
          <w:szCs w:val="24"/>
        </w:rPr>
        <w:t>4.</w:t>
      </w:r>
      <w:r w:rsidRPr="002B66DB">
        <w:rPr>
          <w:rFonts w:hint="eastAsia"/>
          <w:sz w:val="24"/>
          <w:szCs w:val="24"/>
        </w:rPr>
        <w:t>紫铜</w:t>
      </w:r>
      <w:r w:rsidRPr="002B66DB">
        <w:rPr>
          <w:sz w:val="24"/>
          <w:szCs w:val="24"/>
        </w:rPr>
        <w:t xml:space="preserve"> </w:t>
      </w:r>
      <w:r>
        <w:rPr>
          <w:rFonts w:hint="eastAsia"/>
          <w:sz w:val="24"/>
          <w:szCs w:val="24"/>
        </w:rPr>
        <w:t xml:space="preserve">    </w:t>
      </w:r>
      <w:r w:rsidRPr="002B66DB">
        <w:rPr>
          <w:sz w:val="24"/>
          <w:szCs w:val="24"/>
        </w:rPr>
        <w:t>5.</w:t>
      </w:r>
      <w:proofErr w:type="gramStart"/>
      <w:r w:rsidRPr="002B66DB">
        <w:rPr>
          <w:rFonts w:hint="eastAsia"/>
          <w:sz w:val="24"/>
          <w:szCs w:val="24"/>
        </w:rPr>
        <w:t>珀</w:t>
      </w:r>
      <w:proofErr w:type="gramEnd"/>
      <w:r w:rsidRPr="002B66DB">
        <w:rPr>
          <w:rFonts w:hint="eastAsia"/>
          <w:sz w:val="24"/>
          <w:szCs w:val="24"/>
        </w:rPr>
        <w:t>耳帖件</w:t>
      </w:r>
      <w:r>
        <w:rPr>
          <w:rFonts w:hint="eastAsia"/>
          <w:sz w:val="24"/>
          <w:szCs w:val="24"/>
        </w:rPr>
        <w:t xml:space="preserve">  </w:t>
      </w:r>
    </w:p>
    <w:p w:rsidR="002B66DB" w:rsidRPr="002B66DB" w:rsidRDefault="002B66DB" w:rsidP="002B66DB">
      <w:pPr>
        <w:spacing w:line="360" w:lineRule="auto"/>
        <w:jc w:val="left"/>
        <w:rPr>
          <w:sz w:val="24"/>
          <w:szCs w:val="24"/>
        </w:rPr>
      </w:pPr>
      <w:r>
        <w:rPr>
          <w:rFonts w:hint="eastAsia"/>
          <w:sz w:val="24"/>
          <w:szCs w:val="24"/>
        </w:rPr>
        <w:tab/>
      </w:r>
      <w:r>
        <w:rPr>
          <w:rFonts w:hint="eastAsia"/>
          <w:sz w:val="24"/>
          <w:szCs w:val="24"/>
        </w:rPr>
        <w:tab/>
      </w:r>
      <w:r w:rsidRPr="002B66DB">
        <w:rPr>
          <w:sz w:val="24"/>
          <w:szCs w:val="24"/>
        </w:rPr>
        <w:t>6.</w:t>
      </w:r>
      <w:r w:rsidRPr="002B66DB">
        <w:rPr>
          <w:rFonts w:hint="eastAsia"/>
          <w:sz w:val="24"/>
          <w:szCs w:val="24"/>
        </w:rPr>
        <w:t>螺旋微调块</w:t>
      </w:r>
      <w:r>
        <w:rPr>
          <w:rFonts w:hint="eastAsia"/>
          <w:sz w:val="24"/>
          <w:szCs w:val="24"/>
        </w:rPr>
        <w:t xml:space="preserve">     </w:t>
      </w:r>
      <w:r w:rsidRPr="002B66DB">
        <w:rPr>
          <w:sz w:val="24"/>
          <w:szCs w:val="24"/>
        </w:rPr>
        <w:t>7.</w:t>
      </w:r>
      <w:r w:rsidRPr="002B66DB">
        <w:rPr>
          <w:rFonts w:hint="eastAsia"/>
          <w:sz w:val="24"/>
          <w:szCs w:val="24"/>
        </w:rPr>
        <w:t>腔镜</w:t>
      </w:r>
      <w:r>
        <w:rPr>
          <w:sz w:val="24"/>
          <w:szCs w:val="24"/>
        </w:rPr>
        <w:t>2</w:t>
      </w:r>
      <w:r>
        <w:rPr>
          <w:rFonts w:hint="eastAsia"/>
          <w:sz w:val="24"/>
          <w:szCs w:val="24"/>
        </w:rPr>
        <w:t xml:space="preserve">     </w:t>
      </w:r>
      <w:r w:rsidRPr="002B66DB">
        <w:rPr>
          <w:sz w:val="24"/>
          <w:szCs w:val="24"/>
        </w:rPr>
        <w:t>8.</w:t>
      </w:r>
      <w:r w:rsidRPr="002B66DB">
        <w:rPr>
          <w:rFonts w:hint="eastAsia"/>
          <w:sz w:val="24"/>
          <w:szCs w:val="24"/>
        </w:rPr>
        <w:t>铝壳</w:t>
      </w:r>
      <w:r>
        <w:rPr>
          <w:rFonts w:hint="eastAsia"/>
          <w:sz w:val="24"/>
          <w:szCs w:val="24"/>
        </w:rPr>
        <w:t xml:space="preserve">    </w:t>
      </w:r>
      <w:r w:rsidRPr="002B66DB">
        <w:rPr>
          <w:sz w:val="24"/>
          <w:szCs w:val="24"/>
        </w:rPr>
        <w:t>9.</w:t>
      </w:r>
      <w:r w:rsidRPr="002B66DB">
        <w:rPr>
          <w:rFonts w:hint="eastAsia"/>
          <w:sz w:val="24"/>
          <w:szCs w:val="24"/>
        </w:rPr>
        <w:t>殷钢</w:t>
      </w:r>
    </w:p>
    <w:p w:rsidR="002B66DB" w:rsidRPr="002B66DB" w:rsidRDefault="002B66DB" w:rsidP="002B66DB">
      <w:pPr>
        <w:spacing w:line="360" w:lineRule="auto"/>
        <w:jc w:val="center"/>
        <w:rPr>
          <w:sz w:val="24"/>
          <w:szCs w:val="24"/>
        </w:rPr>
      </w:pPr>
      <w:r w:rsidRPr="002B66DB">
        <w:rPr>
          <w:noProof/>
          <w:sz w:val="24"/>
          <w:szCs w:val="24"/>
        </w:rPr>
        <w:drawing>
          <wp:inline distT="0" distB="0" distL="0" distR="0">
            <wp:extent cx="2105025" cy="1819275"/>
            <wp:effectExtent l="0" t="0" r="9525" b="9525"/>
            <wp:docPr id="13" name="图片 13" descr="P10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10100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05025" cy="1819275"/>
                    </a:xfrm>
                    <a:prstGeom prst="rect">
                      <a:avLst/>
                    </a:prstGeom>
                    <a:noFill/>
                    <a:ln>
                      <a:noFill/>
                    </a:ln>
                  </pic:spPr>
                </pic:pic>
              </a:graphicData>
            </a:graphic>
          </wp:inline>
        </w:drawing>
      </w:r>
      <w:r w:rsidRPr="002B66DB">
        <w:rPr>
          <w:noProof/>
          <w:sz w:val="24"/>
          <w:szCs w:val="24"/>
        </w:rPr>
        <w:drawing>
          <wp:inline distT="0" distB="0" distL="0" distR="0" wp14:anchorId="2C644D83" wp14:editId="1EFE7328">
            <wp:extent cx="2057400" cy="1838325"/>
            <wp:effectExtent l="0" t="0" r="0" b="9525"/>
            <wp:docPr id="12" name="图片 12" descr="P101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P101003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57400" cy="1838325"/>
                    </a:xfrm>
                    <a:prstGeom prst="rect">
                      <a:avLst/>
                    </a:prstGeom>
                    <a:noFill/>
                    <a:ln>
                      <a:noFill/>
                    </a:ln>
                  </pic:spPr>
                </pic:pic>
              </a:graphicData>
            </a:graphic>
          </wp:inline>
        </w:drawing>
      </w:r>
    </w:p>
    <w:p w:rsidR="002B66DB" w:rsidRDefault="002B66DB" w:rsidP="002B66DB">
      <w:pPr>
        <w:spacing w:line="360" w:lineRule="auto"/>
        <w:jc w:val="center"/>
        <w:rPr>
          <w:szCs w:val="21"/>
        </w:rPr>
      </w:pPr>
      <w:r w:rsidRPr="001742B7">
        <w:rPr>
          <w:rFonts w:hint="eastAsia"/>
          <w:szCs w:val="21"/>
        </w:rPr>
        <w:t>图</w:t>
      </w:r>
      <w:r w:rsidR="008978BE" w:rsidRPr="001742B7">
        <w:rPr>
          <w:szCs w:val="21"/>
        </w:rPr>
        <w:t>4</w:t>
      </w:r>
      <w:r w:rsidR="008978BE" w:rsidRPr="001742B7">
        <w:rPr>
          <w:rFonts w:hint="eastAsia"/>
          <w:szCs w:val="21"/>
        </w:rPr>
        <w:t xml:space="preserve">  </w:t>
      </w:r>
      <w:r w:rsidRPr="001742B7">
        <w:rPr>
          <w:szCs w:val="21"/>
        </w:rPr>
        <w:t xml:space="preserve"> F-P</w:t>
      </w:r>
      <w:r w:rsidRPr="001742B7">
        <w:rPr>
          <w:rFonts w:hint="eastAsia"/>
          <w:szCs w:val="21"/>
        </w:rPr>
        <w:t>腔外观结构图</w:t>
      </w:r>
    </w:p>
    <w:p w:rsidR="0082414F" w:rsidRDefault="0082414F" w:rsidP="002B66DB">
      <w:pPr>
        <w:spacing w:line="360" w:lineRule="auto"/>
        <w:jc w:val="center"/>
        <w:rPr>
          <w:szCs w:val="21"/>
        </w:rPr>
      </w:pPr>
      <w:r>
        <w:rPr>
          <w:noProof/>
        </w:rPr>
        <w:lastRenderedPageBreak/>
        <w:drawing>
          <wp:inline distT="0" distB="0" distL="0" distR="0" wp14:anchorId="657EADC6" wp14:editId="158EBA74">
            <wp:extent cx="3508188" cy="1522873"/>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3512438" cy="1524718"/>
                    </a:xfrm>
                    <a:prstGeom prst="rect">
                      <a:avLst/>
                    </a:prstGeom>
                  </pic:spPr>
                </pic:pic>
              </a:graphicData>
            </a:graphic>
          </wp:inline>
        </w:drawing>
      </w:r>
    </w:p>
    <w:p w:rsidR="0082414F" w:rsidRPr="001742B7" w:rsidRDefault="0082414F" w:rsidP="008B5751">
      <w:pPr>
        <w:spacing w:line="360" w:lineRule="auto"/>
        <w:jc w:val="center"/>
        <w:rPr>
          <w:szCs w:val="21"/>
        </w:rPr>
      </w:pPr>
      <w:r>
        <w:rPr>
          <w:rFonts w:hint="eastAsia"/>
          <w:szCs w:val="21"/>
        </w:rPr>
        <w:t>图</w:t>
      </w:r>
      <w:r w:rsidR="008B5751">
        <w:rPr>
          <w:rFonts w:hint="eastAsia"/>
          <w:szCs w:val="21"/>
        </w:rPr>
        <w:t>5</w:t>
      </w:r>
      <w:r>
        <w:rPr>
          <w:rFonts w:hint="eastAsia"/>
          <w:szCs w:val="21"/>
        </w:rPr>
        <w:t xml:space="preserve">  </w:t>
      </w:r>
      <w:r>
        <w:rPr>
          <w:rFonts w:hint="eastAsia"/>
          <w:szCs w:val="21"/>
        </w:rPr>
        <w:t>常见材料的热膨胀系数</w:t>
      </w:r>
    </w:p>
    <w:p w:rsidR="002B66DB" w:rsidRPr="002B66DB" w:rsidRDefault="002B66DB" w:rsidP="0057420A">
      <w:pPr>
        <w:spacing w:line="360" w:lineRule="auto"/>
        <w:ind w:firstLineChars="200" w:firstLine="480"/>
        <w:jc w:val="left"/>
        <w:rPr>
          <w:sz w:val="24"/>
          <w:szCs w:val="24"/>
        </w:rPr>
      </w:pPr>
      <w:r w:rsidRPr="002B66DB">
        <w:rPr>
          <w:rFonts w:hint="eastAsia"/>
          <w:sz w:val="24"/>
          <w:szCs w:val="24"/>
        </w:rPr>
        <w:t>为了减小空气的流动</w:t>
      </w:r>
      <w:r w:rsidRPr="002B66DB">
        <w:rPr>
          <w:sz w:val="24"/>
          <w:szCs w:val="24"/>
        </w:rPr>
        <w:t>,</w:t>
      </w:r>
      <w:r w:rsidRPr="002B66DB">
        <w:rPr>
          <w:rFonts w:hint="eastAsia"/>
          <w:sz w:val="24"/>
          <w:szCs w:val="24"/>
        </w:rPr>
        <w:t>采用了密封的腔体</w:t>
      </w:r>
      <w:r w:rsidRPr="002B66DB">
        <w:rPr>
          <w:sz w:val="24"/>
          <w:szCs w:val="24"/>
        </w:rPr>
        <w:t>,</w:t>
      </w:r>
      <w:r w:rsidRPr="002B66DB">
        <w:rPr>
          <w:rFonts w:hint="eastAsia"/>
          <w:sz w:val="24"/>
          <w:szCs w:val="24"/>
        </w:rPr>
        <w:t>即用铝罩将腔体封住</w:t>
      </w:r>
      <w:r w:rsidRPr="002B66DB">
        <w:rPr>
          <w:sz w:val="24"/>
          <w:szCs w:val="24"/>
        </w:rPr>
        <w:t>;</w:t>
      </w:r>
      <w:r w:rsidRPr="002B66DB">
        <w:rPr>
          <w:rFonts w:hint="eastAsia"/>
          <w:sz w:val="24"/>
          <w:szCs w:val="24"/>
        </w:rPr>
        <w:t>为了减小温度的影响</w:t>
      </w:r>
      <w:r w:rsidRPr="002B66DB">
        <w:rPr>
          <w:sz w:val="24"/>
          <w:szCs w:val="24"/>
        </w:rPr>
        <w:t>,</w:t>
      </w:r>
      <w:r w:rsidRPr="002B66DB">
        <w:rPr>
          <w:rFonts w:hint="eastAsia"/>
          <w:sz w:val="24"/>
          <w:szCs w:val="24"/>
        </w:rPr>
        <w:t>采用了热膨胀系数较小的殷钢材料</w:t>
      </w:r>
      <w:r w:rsidRPr="002B66DB">
        <w:rPr>
          <w:sz w:val="24"/>
          <w:szCs w:val="24"/>
        </w:rPr>
        <w:t>(</w:t>
      </w:r>
      <w:r w:rsidRPr="002B66DB">
        <w:rPr>
          <w:rFonts w:hint="eastAsia"/>
          <w:sz w:val="24"/>
          <w:szCs w:val="24"/>
        </w:rPr>
        <w:t>线膨胀系数为α</w:t>
      </w:r>
      <w:r w:rsidRPr="002B66DB">
        <w:rPr>
          <w:sz w:val="24"/>
          <w:szCs w:val="24"/>
        </w:rPr>
        <w:t>=9</w:t>
      </w:r>
      <w:r w:rsidRPr="002B66DB">
        <w:rPr>
          <w:rFonts w:hint="eastAsia"/>
          <w:sz w:val="24"/>
          <w:szCs w:val="24"/>
        </w:rPr>
        <w:t>×</w:t>
      </w:r>
      <w:r w:rsidRPr="002B66DB">
        <w:rPr>
          <w:sz w:val="24"/>
          <w:szCs w:val="24"/>
        </w:rPr>
        <w:t>10-7/</w:t>
      </w:r>
      <w:r w:rsidRPr="002B66DB">
        <w:rPr>
          <w:rFonts w:hint="eastAsia"/>
          <w:sz w:val="24"/>
          <w:szCs w:val="24"/>
        </w:rPr>
        <w:t>℃</w:t>
      </w:r>
      <w:r w:rsidRPr="002B66DB">
        <w:rPr>
          <w:sz w:val="24"/>
          <w:szCs w:val="24"/>
        </w:rPr>
        <w:t>),</w:t>
      </w:r>
      <w:r w:rsidRPr="002B66DB">
        <w:rPr>
          <w:rFonts w:hint="eastAsia"/>
          <w:sz w:val="24"/>
          <w:szCs w:val="24"/>
        </w:rPr>
        <w:t>同时用控温精度为</w:t>
      </w:r>
      <w:r w:rsidRPr="002B66DB">
        <w:rPr>
          <w:sz w:val="24"/>
          <w:szCs w:val="24"/>
        </w:rPr>
        <w:t>0.3</w:t>
      </w:r>
      <w:r w:rsidRPr="002B66DB">
        <w:rPr>
          <w:rFonts w:hint="eastAsia"/>
          <w:sz w:val="24"/>
          <w:szCs w:val="24"/>
        </w:rPr>
        <w:t>％的控温仪</w:t>
      </w:r>
      <w:r w:rsidRPr="002B66DB">
        <w:rPr>
          <w:sz w:val="24"/>
          <w:szCs w:val="24"/>
        </w:rPr>
        <w:t>,</w:t>
      </w:r>
      <w:r w:rsidRPr="002B66DB">
        <w:rPr>
          <w:rFonts w:hint="eastAsia"/>
          <w:sz w:val="24"/>
          <w:szCs w:val="24"/>
        </w:rPr>
        <w:t>通过</w:t>
      </w:r>
      <w:proofErr w:type="gramStart"/>
      <w:r w:rsidR="00821075">
        <w:rPr>
          <w:rFonts w:hint="eastAsia"/>
          <w:sz w:val="24"/>
          <w:szCs w:val="24"/>
        </w:rPr>
        <w:t>帕尔贴</w:t>
      </w:r>
      <w:r w:rsidRPr="002B66DB">
        <w:rPr>
          <w:rFonts w:hint="eastAsia"/>
          <w:sz w:val="24"/>
          <w:szCs w:val="24"/>
        </w:rPr>
        <w:t>元件</w:t>
      </w:r>
      <w:proofErr w:type="gramEnd"/>
      <w:r w:rsidRPr="002B66DB">
        <w:rPr>
          <w:rFonts w:hint="eastAsia"/>
          <w:sz w:val="24"/>
          <w:szCs w:val="24"/>
        </w:rPr>
        <w:t>和热敏电阻来控温</w:t>
      </w:r>
      <w:r w:rsidR="00B37373">
        <w:rPr>
          <w:rFonts w:hint="eastAsia"/>
          <w:sz w:val="24"/>
          <w:szCs w:val="24"/>
        </w:rPr>
        <w:t>（</w:t>
      </w:r>
      <w:r w:rsidRPr="002B66DB">
        <w:rPr>
          <w:rFonts w:hint="eastAsia"/>
          <w:sz w:val="24"/>
          <w:szCs w:val="24"/>
        </w:rPr>
        <w:t>为了避免殷钢导热性差对控温时间的限制又在殷钢外包了一层对热反应敏感的紫铜</w:t>
      </w:r>
      <w:r w:rsidR="00B37373">
        <w:rPr>
          <w:rFonts w:hint="eastAsia"/>
          <w:sz w:val="24"/>
          <w:szCs w:val="24"/>
        </w:rPr>
        <w:t>）；</w:t>
      </w:r>
      <w:r w:rsidRPr="002B66DB">
        <w:rPr>
          <w:rFonts w:hint="eastAsia"/>
          <w:sz w:val="24"/>
          <w:szCs w:val="24"/>
        </w:rPr>
        <w:t>为了防震</w:t>
      </w:r>
      <w:r w:rsidR="00B37373">
        <w:rPr>
          <w:rFonts w:hint="eastAsia"/>
          <w:sz w:val="24"/>
          <w:szCs w:val="24"/>
        </w:rPr>
        <w:t>，</w:t>
      </w:r>
      <w:r w:rsidRPr="002B66DB">
        <w:rPr>
          <w:sz w:val="24"/>
          <w:szCs w:val="24"/>
        </w:rPr>
        <w:t>,</w:t>
      </w:r>
      <w:r w:rsidRPr="002B66DB">
        <w:rPr>
          <w:rFonts w:hint="eastAsia"/>
          <w:sz w:val="24"/>
          <w:szCs w:val="24"/>
        </w:rPr>
        <w:t>在紫铜的外边包了一层胶木</w:t>
      </w:r>
      <w:r w:rsidR="00B37373">
        <w:rPr>
          <w:rFonts w:hint="eastAsia"/>
          <w:sz w:val="24"/>
          <w:szCs w:val="24"/>
        </w:rPr>
        <w:t>（</w:t>
      </w:r>
      <w:r w:rsidRPr="002B66DB">
        <w:rPr>
          <w:rFonts w:hint="eastAsia"/>
          <w:sz w:val="24"/>
          <w:szCs w:val="24"/>
        </w:rPr>
        <w:t>起一定的保温作用</w:t>
      </w:r>
      <w:r w:rsidR="00B37373">
        <w:rPr>
          <w:rFonts w:hint="eastAsia"/>
          <w:sz w:val="24"/>
          <w:szCs w:val="24"/>
        </w:rPr>
        <w:t>），</w:t>
      </w:r>
      <w:r w:rsidRPr="002B66DB">
        <w:rPr>
          <w:rFonts w:hint="eastAsia"/>
          <w:sz w:val="24"/>
          <w:szCs w:val="24"/>
        </w:rPr>
        <w:t>并将整个装置放在防震台上。</w:t>
      </w:r>
    </w:p>
    <w:p w:rsidR="002B66DB" w:rsidRDefault="002B66DB" w:rsidP="00852DE9">
      <w:pPr>
        <w:spacing w:line="360" w:lineRule="auto"/>
        <w:jc w:val="left"/>
        <w:rPr>
          <w:sz w:val="24"/>
          <w:szCs w:val="24"/>
        </w:rPr>
      </w:pPr>
    </w:p>
    <w:p w:rsidR="005F60A0" w:rsidRPr="00EA3068" w:rsidRDefault="001824D4" w:rsidP="00636F33">
      <w:pPr>
        <w:spacing w:line="360" w:lineRule="auto"/>
        <w:rPr>
          <w:rFonts w:asciiTheme="minorEastAsia" w:hAnsiTheme="minorEastAsia" w:cs="Times New Roman"/>
          <w:b/>
          <w:sz w:val="24"/>
          <w:szCs w:val="24"/>
        </w:rPr>
      </w:pPr>
      <w:r w:rsidRPr="00EA3068">
        <w:rPr>
          <w:rFonts w:asciiTheme="minorEastAsia" w:hAnsiTheme="minorEastAsia" w:cs="Times New Roman" w:hint="eastAsia"/>
          <w:b/>
          <w:sz w:val="24"/>
          <w:szCs w:val="24"/>
        </w:rPr>
        <w:t>四、</w:t>
      </w:r>
      <w:r w:rsidRPr="00EA3068">
        <w:rPr>
          <w:rFonts w:asciiTheme="minorEastAsia" w:hAnsiTheme="minorEastAsia" w:cs="Times New Roman"/>
          <w:b/>
          <w:sz w:val="24"/>
          <w:szCs w:val="24"/>
        </w:rPr>
        <w:t>F-P</w:t>
      </w:r>
      <w:r w:rsidRPr="00EA3068">
        <w:rPr>
          <w:rFonts w:asciiTheme="minorEastAsia" w:hAnsiTheme="minorEastAsia" w:cs="Times New Roman" w:hint="eastAsia"/>
          <w:b/>
          <w:sz w:val="24"/>
          <w:szCs w:val="24"/>
        </w:rPr>
        <w:t>腔的调节</w:t>
      </w:r>
    </w:p>
    <w:p w:rsidR="001824D4" w:rsidRPr="001824D4" w:rsidRDefault="001824D4" w:rsidP="001824D4">
      <w:pPr>
        <w:spacing w:line="360" w:lineRule="auto"/>
        <w:ind w:firstLineChars="200" w:firstLine="480"/>
        <w:rPr>
          <w:rFonts w:asciiTheme="minorEastAsia" w:hAnsiTheme="minorEastAsia" w:cs="Times New Roman"/>
          <w:sz w:val="24"/>
          <w:szCs w:val="24"/>
        </w:rPr>
      </w:pP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腔对光路的要求非常严格</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它要求光能够从它的两面反射镜的中心准确地通过</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所以对光路的调节要求非常精确</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不能使光路有左右或上下的一丁点的偏差</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光路的调节如下图</w:t>
      </w:r>
      <w:r w:rsidR="008B5751">
        <w:rPr>
          <w:rFonts w:asciiTheme="minorEastAsia" w:hAnsiTheme="minorEastAsia" w:cs="Times New Roman" w:hint="eastAsia"/>
          <w:sz w:val="24"/>
          <w:szCs w:val="24"/>
        </w:rPr>
        <w:t>6</w:t>
      </w:r>
      <w:r w:rsidRPr="001824D4">
        <w:rPr>
          <w:rFonts w:asciiTheme="minorEastAsia" w:hAnsiTheme="minorEastAsia" w:cs="Times New Roman" w:hint="eastAsia"/>
          <w:sz w:val="24"/>
          <w:szCs w:val="24"/>
        </w:rPr>
        <w:t>所示</w:t>
      </w:r>
      <w:r w:rsidRPr="001824D4">
        <w:rPr>
          <w:rFonts w:asciiTheme="minorEastAsia" w:hAnsiTheme="minorEastAsia" w:cs="Times New Roman"/>
          <w:sz w:val="24"/>
          <w:szCs w:val="24"/>
        </w:rPr>
        <w:t xml:space="preserve">: </w:t>
      </w:r>
    </w:p>
    <w:p w:rsidR="001824D4" w:rsidRPr="001824D4" w:rsidRDefault="001824D4" w:rsidP="001824D4">
      <w:pPr>
        <w:spacing w:line="360" w:lineRule="auto"/>
        <w:jc w:val="center"/>
        <w:rPr>
          <w:rFonts w:asciiTheme="minorEastAsia" w:hAnsiTheme="minorEastAsia" w:cs="Times New Roman"/>
          <w:sz w:val="24"/>
          <w:szCs w:val="24"/>
        </w:rPr>
      </w:pPr>
      <w:r w:rsidRPr="001824D4">
        <w:rPr>
          <w:rFonts w:asciiTheme="minorEastAsia" w:hAnsiTheme="minorEastAsia" w:cs="Times New Roman"/>
          <w:noProof/>
          <w:sz w:val="24"/>
          <w:szCs w:val="24"/>
        </w:rPr>
        <w:drawing>
          <wp:inline distT="0" distB="0" distL="0" distR="0" wp14:anchorId="56026D1A" wp14:editId="3620701D">
            <wp:extent cx="4536440" cy="2564130"/>
            <wp:effectExtent l="19050" t="19050" r="16510" b="2667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36440" cy="2564130"/>
                    </a:xfrm>
                    <a:prstGeom prst="rect">
                      <a:avLst/>
                    </a:prstGeom>
                    <a:solidFill>
                      <a:srgbClr val="66FFFF"/>
                    </a:solidFill>
                    <a:ln w="9525" cmpd="sng">
                      <a:solidFill>
                        <a:srgbClr val="FFFF00"/>
                      </a:solidFill>
                      <a:miter lim="800000"/>
                      <a:headEnd/>
                      <a:tailEnd/>
                    </a:ln>
                    <a:effectLst/>
                  </pic:spPr>
                </pic:pic>
              </a:graphicData>
            </a:graphic>
          </wp:inline>
        </w:drawing>
      </w:r>
    </w:p>
    <w:p w:rsidR="001824D4" w:rsidRPr="001824D4" w:rsidRDefault="001824D4" w:rsidP="001824D4">
      <w:pPr>
        <w:spacing w:line="360" w:lineRule="auto"/>
        <w:jc w:val="center"/>
        <w:rPr>
          <w:rFonts w:asciiTheme="minorEastAsia" w:hAnsiTheme="minorEastAsia" w:cs="Times New Roman"/>
          <w:szCs w:val="24"/>
        </w:rPr>
      </w:pPr>
      <w:r w:rsidRPr="001824D4">
        <w:rPr>
          <w:rFonts w:asciiTheme="minorEastAsia" w:hAnsiTheme="minorEastAsia" w:cs="Times New Roman" w:hint="eastAsia"/>
          <w:szCs w:val="24"/>
        </w:rPr>
        <w:t>图</w:t>
      </w:r>
      <w:r w:rsidR="008B5751">
        <w:rPr>
          <w:rFonts w:asciiTheme="minorEastAsia" w:hAnsiTheme="minorEastAsia" w:cs="Times New Roman" w:hint="eastAsia"/>
          <w:szCs w:val="24"/>
        </w:rPr>
        <w:t>6</w:t>
      </w:r>
      <w:r w:rsidRPr="001824D4">
        <w:rPr>
          <w:rFonts w:asciiTheme="minorEastAsia" w:hAnsiTheme="minorEastAsia" w:cs="Times New Roman"/>
          <w:szCs w:val="24"/>
        </w:rPr>
        <w:t xml:space="preserve">  F-P</w:t>
      </w:r>
      <w:r w:rsidRPr="001824D4">
        <w:rPr>
          <w:rFonts w:asciiTheme="minorEastAsia" w:hAnsiTheme="minorEastAsia" w:cs="Times New Roman" w:hint="eastAsia"/>
          <w:szCs w:val="24"/>
        </w:rPr>
        <w:t>腔光路的调节</w:t>
      </w:r>
    </w:p>
    <w:p w:rsidR="005F60A0" w:rsidRPr="00636F33" w:rsidRDefault="005F60A0" w:rsidP="0068770E">
      <w:pPr>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F-P腔的调装一般可以分为两步，第一步是F-P腔的粗调，以实现谐振光路与F-P腔光学中心重合</w:t>
      </w:r>
      <w:r w:rsidR="00636F33">
        <w:rPr>
          <w:rFonts w:asciiTheme="minorEastAsia" w:hAnsiTheme="minorEastAsia" w:cs="Times New Roman" w:hint="eastAsia"/>
          <w:bCs/>
          <w:sz w:val="24"/>
          <w:szCs w:val="24"/>
        </w:rPr>
        <w:t>；第二步是F-P腔的微调，以实现F-P腔的淡漠输出。</w:t>
      </w:r>
    </w:p>
    <w:p w:rsidR="001824D4" w:rsidRPr="001824D4" w:rsidRDefault="001824D4" w:rsidP="001824D4">
      <w:pPr>
        <w:spacing w:line="360" w:lineRule="auto"/>
        <w:rPr>
          <w:rFonts w:asciiTheme="minorEastAsia" w:hAnsiTheme="minorEastAsia" w:cs="Times New Roman"/>
          <w:sz w:val="24"/>
          <w:szCs w:val="24"/>
        </w:rPr>
      </w:pPr>
      <w:r w:rsidRPr="001824D4">
        <w:rPr>
          <w:rFonts w:asciiTheme="minorEastAsia" w:hAnsiTheme="minorEastAsia" w:cs="Times New Roman" w:hint="eastAsia"/>
          <w:bCs/>
          <w:sz w:val="24"/>
          <w:szCs w:val="24"/>
        </w:rPr>
        <w:lastRenderedPageBreak/>
        <w:t>实验操作步骤如下</w:t>
      </w:r>
      <w:r w:rsidRPr="001824D4">
        <w:rPr>
          <w:rFonts w:asciiTheme="minorEastAsia" w:hAnsiTheme="minorEastAsia" w:cs="Times New Roman"/>
          <w:bCs/>
          <w:sz w:val="24"/>
          <w:szCs w:val="24"/>
        </w:rPr>
        <w:t>:</w:t>
      </w:r>
      <w:r w:rsidRPr="001824D4">
        <w:rPr>
          <w:rFonts w:asciiTheme="minorEastAsia" w:hAnsiTheme="minorEastAsia" w:cs="Times New Roman"/>
          <w:sz w:val="24"/>
          <w:szCs w:val="24"/>
        </w:rPr>
        <w:t xml:space="preserve"> </w:t>
      </w:r>
    </w:p>
    <w:p w:rsidR="001824D4" w:rsidRPr="001824D4" w:rsidRDefault="001824D4" w:rsidP="00EA3068">
      <w:pPr>
        <w:spacing w:line="360" w:lineRule="auto"/>
        <w:ind w:firstLineChars="200" w:firstLine="482"/>
        <w:rPr>
          <w:rFonts w:asciiTheme="minorEastAsia" w:hAnsiTheme="minorEastAsia" w:cs="Times New Roman"/>
          <w:sz w:val="24"/>
          <w:szCs w:val="24"/>
        </w:rPr>
      </w:pPr>
      <w:r w:rsidRPr="001824D4">
        <w:rPr>
          <w:rFonts w:asciiTheme="minorEastAsia" w:hAnsiTheme="minorEastAsia" w:cs="Times New Roman" w:hint="eastAsia"/>
          <w:b/>
          <w:bCs/>
          <w:sz w:val="24"/>
          <w:szCs w:val="24"/>
        </w:rPr>
        <w:t>（</w:t>
      </w:r>
      <w:r w:rsidRPr="001824D4">
        <w:rPr>
          <w:rFonts w:asciiTheme="minorEastAsia" w:hAnsiTheme="minorEastAsia" w:cs="Times New Roman"/>
          <w:b/>
          <w:bCs/>
          <w:sz w:val="24"/>
          <w:szCs w:val="24"/>
        </w:rPr>
        <w:t>1</w:t>
      </w:r>
      <w:r w:rsidRPr="001824D4">
        <w:rPr>
          <w:rFonts w:asciiTheme="minorEastAsia" w:hAnsiTheme="minorEastAsia" w:cs="Times New Roman" w:hint="eastAsia"/>
          <w:b/>
          <w:bCs/>
          <w:sz w:val="24"/>
          <w:szCs w:val="24"/>
        </w:rPr>
        <w:t>）</w:t>
      </w:r>
      <w:r w:rsidRPr="001824D4">
        <w:rPr>
          <w:rFonts w:asciiTheme="minorEastAsia" w:hAnsiTheme="minorEastAsia" w:cs="Times New Roman" w:hint="eastAsia"/>
          <w:sz w:val="24"/>
          <w:szCs w:val="24"/>
        </w:rPr>
        <w:t>首先要对光路进行初步的调节，用两个光阑</w:t>
      </w:r>
      <w:r w:rsidRPr="001824D4">
        <w:rPr>
          <w:rFonts w:asciiTheme="minorEastAsia" w:hAnsiTheme="minorEastAsia" w:cs="Times New Roman"/>
          <w:sz w:val="24"/>
          <w:szCs w:val="24"/>
        </w:rPr>
        <w:t>b1</w:t>
      </w:r>
      <w:r w:rsidRPr="001824D4">
        <w:rPr>
          <w:rFonts w:asciiTheme="minorEastAsia" w:hAnsiTheme="minorEastAsia" w:cs="Times New Roman" w:hint="eastAsia"/>
          <w:sz w:val="24"/>
          <w:szCs w:val="24"/>
        </w:rPr>
        <w:t>和</w:t>
      </w:r>
      <w:r w:rsidRPr="001824D4">
        <w:rPr>
          <w:rFonts w:asciiTheme="minorEastAsia" w:hAnsiTheme="minorEastAsia" w:cs="Times New Roman"/>
          <w:sz w:val="24"/>
          <w:szCs w:val="24"/>
        </w:rPr>
        <w:t>b2</w:t>
      </w:r>
      <w:r w:rsidRPr="001824D4">
        <w:rPr>
          <w:rFonts w:asciiTheme="minorEastAsia" w:hAnsiTheme="minorEastAsia" w:cs="Times New Roman" w:hint="eastAsia"/>
          <w:sz w:val="24"/>
          <w:szCs w:val="24"/>
        </w:rPr>
        <w:t>来准直光路</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使光路达到</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腔的高度</w:t>
      </w:r>
      <w:r w:rsidRPr="001824D4">
        <w:rPr>
          <w:rFonts w:asciiTheme="minorEastAsia" w:hAnsiTheme="minorEastAsia" w:cs="Times New Roman"/>
          <w:sz w:val="24"/>
          <w:szCs w:val="24"/>
        </w:rPr>
        <w:t>153mm</w:t>
      </w:r>
      <w:r w:rsidRPr="001824D4">
        <w:rPr>
          <w:rFonts w:asciiTheme="minorEastAsia" w:hAnsiTheme="minorEastAsia" w:cs="Times New Roman" w:hint="eastAsia"/>
          <w:sz w:val="24"/>
          <w:szCs w:val="24"/>
        </w:rPr>
        <w:t>。实验中激光的输出光的高度大约为</w:t>
      </w:r>
      <w:r w:rsidRPr="001824D4">
        <w:rPr>
          <w:rFonts w:asciiTheme="minorEastAsia" w:hAnsiTheme="minorEastAsia" w:cs="Times New Roman"/>
          <w:sz w:val="24"/>
          <w:szCs w:val="24"/>
        </w:rPr>
        <w:t>147mm</w:t>
      </w:r>
      <w:r w:rsidRPr="001824D4">
        <w:rPr>
          <w:rFonts w:asciiTheme="minorEastAsia" w:hAnsiTheme="minorEastAsia" w:cs="Times New Roman" w:hint="eastAsia"/>
          <w:sz w:val="24"/>
          <w:szCs w:val="24"/>
        </w:rPr>
        <w:t>，因此需借助两个的全反镜</w:t>
      </w:r>
      <w:r w:rsidRPr="001824D4">
        <w:rPr>
          <w:rFonts w:asciiTheme="minorEastAsia" w:hAnsiTheme="minorEastAsia" w:cs="Times New Roman"/>
          <w:sz w:val="24"/>
          <w:szCs w:val="24"/>
        </w:rPr>
        <w:t>M1</w:t>
      </w:r>
      <w:r w:rsidRPr="001824D4">
        <w:rPr>
          <w:rFonts w:asciiTheme="minorEastAsia" w:hAnsiTheme="minorEastAsia" w:cs="Times New Roman" w:hint="eastAsia"/>
          <w:sz w:val="24"/>
          <w:szCs w:val="24"/>
        </w:rPr>
        <w:t>和</w:t>
      </w:r>
      <w:r w:rsidRPr="001824D4">
        <w:rPr>
          <w:rFonts w:asciiTheme="minorEastAsia" w:hAnsiTheme="minorEastAsia" w:cs="Times New Roman"/>
          <w:sz w:val="24"/>
          <w:szCs w:val="24"/>
        </w:rPr>
        <w:t>M2</w:t>
      </w:r>
      <w:r w:rsidRPr="001824D4">
        <w:rPr>
          <w:rFonts w:asciiTheme="minorEastAsia" w:hAnsiTheme="minorEastAsia" w:cs="Times New Roman" w:hint="eastAsia"/>
          <w:sz w:val="24"/>
          <w:szCs w:val="24"/>
        </w:rPr>
        <w:t>结合两个光阑来达到所需高度。</w:t>
      </w:r>
    </w:p>
    <w:p w:rsidR="001824D4" w:rsidRPr="001824D4" w:rsidRDefault="001824D4" w:rsidP="00EA3068">
      <w:pPr>
        <w:spacing w:line="360" w:lineRule="auto"/>
        <w:ind w:firstLineChars="200" w:firstLine="482"/>
        <w:rPr>
          <w:rFonts w:asciiTheme="minorEastAsia" w:hAnsiTheme="minorEastAsia" w:cs="Times New Roman"/>
          <w:sz w:val="24"/>
          <w:szCs w:val="24"/>
        </w:rPr>
      </w:pPr>
      <w:r w:rsidRPr="001824D4">
        <w:rPr>
          <w:rFonts w:asciiTheme="minorEastAsia" w:hAnsiTheme="minorEastAsia" w:cs="Times New Roman" w:hint="eastAsia"/>
          <w:b/>
          <w:bCs/>
          <w:sz w:val="24"/>
          <w:szCs w:val="24"/>
        </w:rPr>
        <w:t>（</w:t>
      </w:r>
      <w:r w:rsidRPr="001824D4">
        <w:rPr>
          <w:rFonts w:asciiTheme="minorEastAsia" w:hAnsiTheme="minorEastAsia" w:cs="Times New Roman"/>
          <w:b/>
          <w:bCs/>
          <w:sz w:val="24"/>
          <w:szCs w:val="24"/>
        </w:rPr>
        <w:t>2</w:t>
      </w:r>
      <w:r w:rsidRPr="001824D4">
        <w:rPr>
          <w:rFonts w:asciiTheme="minorEastAsia" w:hAnsiTheme="minorEastAsia" w:cs="Times New Roman" w:hint="eastAsia"/>
          <w:b/>
          <w:bCs/>
          <w:sz w:val="24"/>
          <w:szCs w:val="24"/>
        </w:rPr>
        <w:t>）</w:t>
      </w:r>
      <w:r w:rsidRPr="001824D4">
        <w:rPr>
          <w:rFonts w:asciiTheme="minorEastAsia" w:hAnsiTheme="minorEastAsia" w:cs="Times New Roman" w:hint="eastAsia"/>
          <w:sz w:val="24"/>
          <w:szCs w:val="24"/>
        </w:rPr>
        <w:t>将两个光阑（</w:t>
      </w:r>
      <w:r w:rsidRPr="001824D4">
        <w:rPr>
          <w:rFonts w:asciiTheme="minorEastAsia" w:hAnsiTheme="minorEastAsia" w:cs="Times New Roman"/>
          <w:sz w:val="24"/>
          <w:szCs w:val="24"/>
        </w:rPr>
        <w:t>a1</w:t>
      </w:r>
      <w:r w:rsidRPr="001824D4">
        <w:rPr>
          <w:rFonts w:asciiTheme="minorEastAsia" w:hAnsiTheme="minorEastAsia" w:cs="Times New Roman" w:hint="eastAsia"/>
          <w:sz w:val="24"/>
          <w:szCs w:val="24"/>
        </w:rPr>
        <w:t>，</w:t>
      </w:r>
      <w:r w:rsidRPr="001824D4">
        <w:rPr>
          <w:rFonts w:asciiTheme="minorEastAsia" w:hAnsiTheme="minorEastAsia" w:cs="Times New Roman"/>
          <w:sz w:val="24"/>
          <w:szCs w:val="24"/>
        </w:rPr>
        <w:t>a2</w:t>
      </w:r>
      <w:r w:rsidRPr="001824D4">
        <w:rPr>
          <w:rFonts w:asciiTheme="minorEastAsia" w:hAnsiTheme="minorEastAsia" w:cs="Times New Roman" w:hint="eastAsia"/>
          <w:sz w:val="24"/>
          <w:szCs w:val="24"/>
        </w:rPr>
        <w:t>）加在</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腔上，把</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腔放入到准直后的光路中，若刚才准直后</w:t>
      </w:r>
      <w:proofErr w:type="gramStart"/>
      <w:r w:rsidRPr="001824D4">
        <w:rPr>
          <w:rFonts w:asciiTheme="minorEastAsia" w:hAnsiTheme="minorEastAsia" w:cs="Times New Roman" w:hint="eastAsia"/>
          <w:sz w:val="24"/>
          <w:szCs w:val="24"/>
        </w:rPr>
        <w:t>的光高与</w:t>
      </w:r>
      <w:proofErr w:type="gramEnd"/>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腔的</w:t>
      </w:r>
      <w:proofErr w:type="gramStart"/>
      <w:r w:rsidRPr="001824D4">
        <w:rPr>
          <w:rFonts w:asciiTheme="minorEastAsia" w:hAnsiTheme="minorEastAsia" w:cs="Times New Roman" w:hint="eastAsia"/>
          <w:sz w:val="24"/>
          <w:szCs w:val="24"/>
        </w:rPr>
        <w:t>所需光高有</w:t>
      </w:r>
      <w:proofErr w:type="gramEnd"/>
      <w:r w:rsidRPr="001824D4">
        <w:rPr>
          <w:rFonts w:asciiTheme="minorEastAsia" w:hAnsiTheme="minorEastAsia" w:cs="Times New Roman" w:hint="eastAsia"/>
          <w:sz w:val="24"/>
          <w:szCs w:val="24"/>
        </w:rPr>
        <w:t>误差，这时需再通过对的细调来达到所需高度，使光线水平准直地通过两个光阑</w:t>
      </w:r>
      <w:r w:rsidRPr="001824D4">
        <w:rPr>
          <w:rFonts w:asciiTheme="minorEastAsia" w:hAnsiTheme="minorEastAsia" w:cs="Times New Roman"/>
          <w:sz w:val="24"/>
          <w:szCs w:val="24"/>
        </w:rPr>
        <w:t xml:space="preserve">. </w:t>
      </w:r>
    </w:p>
    <w:p w:rsidR="001824D4" w:rsidRPr="001824D4" w:rsidRDefault="001824D4" w:rsidP="00EA3068">
      <w:pPr>
        <w:spacing w:line="360" w:lineRule="auto"/>
        <w:ind w:firstLineChars="200" w:firstLine="482"/>
        <w:rPr>
          <w:rFonts w:asciiTheme="minorEastAsia" w:hAnsiTheme="minorEastAsia" w:cs="Times New Roman"/>
          <w:sz w:val="24"/>
          <w:szCs w:val="24"/>
        </w:rPr>
      </w:pPr>
      <w:r w:rsidRPr="001824D4">
        <w:rPr>
          <w:rFonts w:asciiTheme="minorEastAsia" w:hAnsiTheme="minorEastAsia" w:cs="Times New Roman" w:hint="eastAsia"/>
          <w:b/>
          <w:bCs/>
          <w:sz w:val="24"/>
          <w:szCs w:val="24"/>
        </w:rPr>
        <w:t>（</w:t>
      </w:r>
      <w:r w:rsidRPr="001824D4">
        <w:rPr>
          <w:rFonts w:asciiTheme="minorEastAsia" w:hAnsiTheme="minorEastAsia" w:cs="Times New Roman"/>
          <w:b/>
          <w:bCs/>
          <w:sz w:val="24"/>
          <w:szCs w:val="24"/>
        </w:rPr>
        <w:t>3</w:t>
      </w:r>
      <w:r w:rsidRPr="001824D4">
        <w:rPr>
          <w:rFonts w:asciiTheme="minorEastAsia" w:hAnsiTheme="minorEastAsia" w:cs="Times New Roman" w:hint="eastAsia"/>
          <w:b/>
          <w:bCs/>
          <w:sz w:val="24"/>
          <w:szCs w:val="24"/>
        </w:rPr>
        <w:t>）</w:t>
      </w:r>
      <w:r w:rsidRPr="001824D4">
        <w:rPr>
          <w:rFonts w:asciiTheme="minorEastAsia" w:hAnsiTheme="minorEastAsia" w:cs="Times New Roman"/>
          <w:sz w:val="24"/>
          <w:szCs w:val="24"/>
        </w:rPr>
        <w:t xml:space="preserve"> a.</w:t>
      </w:r>
      <w:r w:rsidRPr="001824D4">
        <w:rPr>
          <w:rFonts w:asciiTheme="minorEastAsia" w:hAnsiTheme="minorEastAsia" w:cs="Times New Roman" w:hint="eastAsia"/>
          <w:sz w:val="24"/>
          <w:szCs w:val="24"/>
        </w:rPr>
        <w:t>粘贴腔的第一片腔镜，由于粘贴后的腔镜的轴线与准直的光路不一定完全重合，可能存在误差，因此，在粘贴过程中需借助一个磁力座来减小这个误差。把粘贴好的腔镜装置放在磁力座上进行校正，这时也需借助光阑，调节的目的是使入射光斑与出射光斑的中心重合，调节过程中要在</w:t>
      </w:r>
      <w:r w:rsidRPr="001824D4">
        <w:rPr>
          <w:rFonts w:asciiTheme="minorEastAsia" w:hAnsiTheme="minorEastAsia" w:cs="Times New Roman"/>
          <w:sz w:val="24"/>
          <w:szCs w:val="24"/>
        </w:rPr>
        <w:t>A-B</w:t>
      </w:r>
      <w:r w:rsidRPr="001824D4">
        <w:rPr>
          <w:rFonts w:asciiTheme="minorEastAsia" w:hAnsiTheme="minorEastAsia" w:cs="Times New Roman" w:hint="eastAsia"/>
          <w:sz w:val="24"/>
          <w:szCs w:val="24"/>
        </w:rPr>
        <w:t>胶未完全固化之前，通过旋转镜片使得入射光斑与反射光斑在最小误差范围内达到重合，旋转时注意手指不要接触镜面</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否则可能造成对镜面的损坏。调节过程持续</w:t>
      </w:r>
      <w:r w:rsidRPr="001824D4">
        <w:rPr>
          <w:rFonts w:asciiTheme="minorEastAsia" w:hAnsiTheme="minorEastAsia" w:cs="Times New Roman"/>
          <w:sz w:val="24"/>
          <w:szCs w:val="24"/>
        </w:rPr>
        <w:t>15</w:t>
      </w:r>
      <w:r w:rsidRPr="001824D4">
        <w:rPr>
          <w:rFonts w:asciiTheme="minorEastAsia" w:hAnsiTheme="minorEastAsia" w:cs="Times New Roman" w:hint="eastAsia"/>
          <w:sz w:val="24"/>
          <w:szCs w:val="24"/>
        </w:rPr>
        <w:t>分钟左右。由于磁力座不可能做的精确水平，因此粘贴好的腔镜在校正后任可能存在较小的误差。</w:t>
      </w:r>
      <w:r w:rsidRPr="001824D4">
        <w:rPr>
          <w:rFonts w:asciiTheme="minorEastAsia" w:hAnsiTheme="minorEastAsia" w:cs="Times New Roman"/>
          <w:sz w:val="24"/>
          <w:szCs w:val="24"/>
        </w:rPr>
        <w:t xml:space="preserve"> </w:t>
      </w:r>
    </w:p>
    <w:p w:rsidR="00EA3068" w:rsidRDefault="001824D4" w:rsidP="00EA3068">
      <w:pPr>
        <w:spacing w:line="360" w:lineRule="auto"/>
        <w:ind w:firstLineChars="200" w:firstLine="480"/>
        <w:rPr>
          <w:rFonts w:asciiTheme="minorEastAsia" w:hAnsiTheme="minorEastAsia" w:cs="Times New Roman" w:hint="eastAsia"/>
          <w:sz w:val="24"/>
          <w:szCs w:val="24"/>
        </w:rPr>
      </w:pPr>
      <w:r w:rsidRPr="001824D4">
        <w:rPr>
          <w:rFonts w:asciiTheme="minorEastAsia" w:hAnsiTheme="minorEastAsia" w:cs="Times New Roman"/>
          <w:sz w:val="24"/>
          <w:szCs w:val="24"/>
        </w:rPr>
        <w:t>b.</w:t>
      </w:r>
      <w:r w:rsidRPr="001824D4">
        <w:rPr>
          <w:rFonts w:asciiTheme="minorEastAsia" w:hAnsiTheme="minorEastAsia" w:cs="Times New Roman" w:hint="eastAsia"/>
          <w:sz w:val="24"/>
          <w:szCs w:val="24"/>
        </w:rPr>
        <w:t>粘贴第二片镜子。同样需要用一个光阑来帮助调节。调节过程需要借助保险丝来达到入射光斑与反射光斑重合的效果。第二片镜子是粘贴在压电陶瓷上的</w:t>
      </w:r>
      <w:r w:rsidRPr="001824D4">
        <w:rPr>
          <w:rFonts w:asciiTheme="minorEastAsia" w:hAnsiTheme="minorEastAsia" w:cs="Times New Roman"/>
          <w:sz w:val="24"/>
          <w:szCs w:val="24"/>
        </w:rPr>
        <w:t xml:space="preserve">, </w:t>
      </w:r>
      <w:r w:rsidRPr="001824D4">
        <w:rPr>
          <w:rFonts w:asciiTheme="minorEastAsia" w:hAnsiTheme="minorEastAsia" w:cs="Times New Roman" w:hint="eastAsia"/>
          <w:sz w:val="24"/>
          <w:szCs w:val="24"/>
        </w:rPr>
        <w:t>粘贴好后还要在压电陶瓷上焊接高压线（注意压电陶瓷是内</w:t>
      </w:r>
      <w:proofErr w:type="gramStart"/>
      <w:r w:rsidRPr="001824D4">
        <w:rPr>
          <w:rFonts w:asciiTheme="minorEastAsia" w:hAnsiTheme="minorEastAsia" w:cs="Times New Roman" w:hint="eastAsia"/>
          <w:sz w:val="24"/>
          <w:szCs w:val="24"/>
        </w:rPr>
        <w:t>正外负</w:t>
      </w:r>
      <w:proofErr w:type="gramEnd"/>
      <w:r w:rsidRPr="001824D4">
        <w:rPr>
          <w:rFonts w:asciiTheme="minorEastAsia" w:hAnsiTheme="minorEastAsia" w:cs="Times New Roman" w:hint="eastAsia"/>
          <w:sz w:val="24"/>
          <w:szCs w:val="24"/>
        </w:rPr>
        <w:t>在高压线上作好标志）。</w:t>
      </w:r>
    </w:p>
    <w:p w:rsidR="001824D4" w:rsidRPr="001824D4" w:rsidRDefault="001824D4" w:rsidP="00EA3068">
      <w:pPr>
        <w:spacing w:line="360" w:lineRule="auto"/>
        <w:ind w:firstLineChars="200" w:firstLine="482"/>
        <w:rPr>
          <w:rFonts w:asciiTheme="minorEastAsia" w:hAnsiTheme="minorEastAsia" w:cs="Times New Roman"/>
          <w:sz w:val="24"/>
          <w:szCs w:val="24"/>
        </w:rPr>
      </w:pPr>
      <w:r w:rsidRPr="001824D4">
        <w:rPr>
          <w:rFonts w:asciiTheme="minorEastAsia" w:hAnsiTheme="minorEastAsia" w:cs="Times New Roman" w:hint="eastAsia"/>
          <w:b/>
          <w:bCs/>
          <w:sz w:val="24"/>
          <w:szCs w:val="24"/>
        </w:rPr>
        <w:t>（</w:t>
      </w:r>
      <w:r w:rsidRPr="001824D4">
        <w:rPr>
          <w:rFonts w:asciiTheme="minorEastAsia" w:hAnsiTheme="minorEastAsia" w:cs="Times New Roman"/>
          <w:b/>
          <w:bCs/>
          <w:sz w:val="24"/>
          <w:szCs w:val="24"/>
        </w:rPr>
        <w:t>4</w:t>
      </w:r>
      <w:r w:rsidRPr="001824D4">
        <w:rPr>
          <w:rFonts w:asciiTheme="minorEastAsia" w:hAnsiTheme="minorEastAsia" w:cs="Times New Roman" w:hint="eastAsia"/>
          <w:b/>
          <w:bCs/>
          <w:sz w:val="24"/>
          <w:szCs w:val="24"/>
        </w:rPr>
        <w:t>）</w:t>
      </w:r>
      <w:r w:rsidRPr="001824D4">
        <w:rPr>
          <w:rFonts w:asciiTheme="minorEastAsia" w:hAnsiTheme="minorEastAsia" w:cs="Times New Roman" w:hint="eastAsia"/>
          <w:sz w:val="24"/>
          <w:szCs w:val="24"/>
        </w:rPr>
        <w:t>两片腔镜粘贴好后，在</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腔的前面加一个</w:t>
      </w:r>
      <w:r w:rsidRPr="001824D4">
        <w:rPr>
          <w:rFonts w:asciiTheme="minorEastAsia" w:hAnsiTheme="minorEastAsia" w:cs="Times New Roman"/>
          <w:sz w:val="24"/>
          <w:szCs w:val="24"/>
        </w:rPr>
        <w:t>f=150mm</w:t>
      </w:r>
      <w:r w:rsidRPr="001824D4">
        <w:rPr>
          <w:rFonts w:asciiTheme="minorEastAsia" w:hAnsiTheme="minorEastAsia" w:cs="Times New Roman" w:hint="eastAsia"/>
          <w:sz w:val="24"/>
          <w:szCs w:val="24"/>
        </w:rPr>
        <w:t>的聚焦透镜，使聚焦透镜的焦点大致在腔的中心处。用</w:t>
      </w:r>
      <w:r w:rsidRPr="001824D4">
        <w:rPr>
          <w:rFonts w:asciiTheme="minorEastAsia" w:hAnsiTheme="minorEastAsia" w:cs="Times New Roman"/>
          <w:sz w:val="24"/>
          <w:szCs w:val="24"/>
        </w:rPr>
        <w:t>CCD</w:t>
      </w:r>
      <w:r w:rsidRPr="001824D4">
        <w:rPr>
          <w:rFonts w:asciiTheme="minorEastAsia" w:hAnsiTheme="minorEastAsia" w:cs="Times New Roman" w:hint="eastAsia"/>
          <w:sz w:val="24"/>
          <w:szCs w:val="24"/>
        </w:rPr>
        <w:t>观察出射的光斑（有两个），使它们重合并达到很好的干涉效果（可以看到明暗闪烁），同时不断调整腔长，使</w:t>
      </w:r>
      <w:proofErr w:type="gramStart"/>
      <w:r w:rsidRPr="001824D4">
        <w:rPr>
          <w:rFonts w:asciiTheme="minorEastAsia" w:hAnsiTheme="minorEastAsia" w:cs="Times New Roman" w:hint="eastAsia"/>
          <w:sz w:val="24"/>
          <w:szCs w:val="24"/>
        </w:rPr>
        <w:t>腔长最佳</w:t>
      </w:r>
      <w:proofErr w:type="gramEnd"/>
      <w:r w:rsidRPr="001824D4">
        <w:rPr>
          <w:rFonts w:asciiTheme="minorEastAsia" w:hAnsiTheme="minorEastAsia" w:cs="Times New Roman" w:hint="eastAsia"/>
          <w:sz w:val="24"/>
          <w:szCs w:val="24"/>
        </w:rPr>
        <w:t>（</w:t>
      </w:r>
      <w:r w:rsidRPr="001824D4">
        <w:rPr>
          <w:rFonts w:asciiTheme="minorEastAsia" w:hAnsiTheme="minorEastAsia" w:cs="Times New Roman"/>
          <w:sz w:val="24"/>
          <w:szCs w:val="24"/>
        </w:rPr>
        <w:t>L=100mm</w:t>
      </w:r>
      <w:r w:rsidRPr="001824D4">
        <w:rPr>
          <w:rFonts w:asciiTheme="minorEastAsia" w:hAnsiTheme="minorEastAsia" w:cs="Times New Roman" w:hint="eastAsia"/>
          <w:sz w:val="24"/>
          <w:szCs w:val="24"/>
        </w:rPr>
        <w:t>）。这些都是通过示波器来观察和调整的。</w:t>
      </w:r>
    </w:p>
    <w:p w:rsidR="001824D4" w:rsidRPr="001824D4" w:rsidRDefault="001824D4" w:rsidP="001824D4">
      <w:pPr>
        <w:spacing w:line="360" w:lineRule="auto"/>
        <w:rPr>
          <w:rFonts w:asciiTheme="minorEastAsia" w:hAnsiTheme="minorEastAsia" w:cs="Times New Roman"/>
          <w:sz w:val="24"/>
          <w:szCs w:val="24"/>
        </w:rPr>
      </w:pPr>
    </w:p>
    <w:p w:rsidR="001824D4" w:rsidRPr="00EA3068" w:rsidRDefault="001824D4" w:rsidP="001824D4">
      <w:pPr>
        <w:spacing w:line="360" w:lineRule="auto"/>
        <w:rPr>
          <w:rFonts w:asciiTheme="minorEastAsia" w:hAnsiTheme="minorEastAsia" w:cs="Times New Roman"/>
          <w:b/>
          <w:sz w:val="24"/>
          <w:szCs w:val="24"/>
        </w:rPr>
      </w:pPr>
      <w:r w:rsidRPr="00EA3068">
        <w:rPr>
          <w:rFonts w:asciiTheme="minorEastAsia" w:hAnsiTheme="minorEastAsia" w:cs="Times New Roman" w:hint="eastAsia"/>
          <w:b/>
          <w:sz w:val="24"/>
          <w:szCs w:val="24"/>
        </w:rPr>
        <w:t>五、</w:t>
      </w:r>
      <w:r w:rsidRPr="00EA3068">
        <w:rPr>
          <w:rFonts w:asciiTheme="minorEastAsia" w:hAnsiTheme="minorEastAsia" w:cs="Times New Roman"/>
          <w:b/>
          <w:sz w:val="24"/>
          <w:szCs w:val="24"/>
        </w:rPr>
        <w:t>F-P</w:t>
      </w:r>
      <w:proofErr w:type="gramStart"/>
      <w:r w:rsidRPr="00EA3068">
        <w:rPr>
          <w:rFonts w:asciiTheme="minorEastAsia" w:hAnsiTheme="minorEastAsia" w:cs="Times New Roman" w:hint="eastAsia"/>
          <w:b/>
          <w:sz w:val="24"/>
          <w:szCs w:val="24"/>
        </w:rPr>
        <w:t>腔在光学</w:t>
      </w:r>
      <w:proofErr w:type="gramEnd"/>
      <w:r w:rsidRPr="00EA3068">
        <w:rPr>
          <w:rFonts w:asciiTheme="minorEastAsia" w:hAnsiTheme="minorEastAsia" w:cs="Times New Roman" w:hint="eastAsia"/>
          <w:b/>
          <w:sz w:val="24"/>
          <w:szCs w:val="24"/>
        </w:rPr>
        <w:t>实验中的应用</w:t>
      </w:r>
    </w:p>
    <w:p w:rsidR="001824D4" w:rsidRPr="001824D4" w:rsidRDefault="001824D4" w:rsidP="001824D4">
      <w:pPr>
        <w:spacing w:line="360" w:lineRule="auto"/>
        <w:rPr>
          <w:rFonts w:asciiTheme="minorEastAsia" w:hAnsiTheme="minorEastAsia" w:cs="Times New Roman"/>
          <w:sz w:val="24"/>
          <w:szCs w:val="24"/>
        </w:rPr>
      </w:pPr>
      <w:r w:rsidRPr="001824D4">
        <w:rPr>
          <w:rFonts w:asciiTheme="minorEastAsia" w:hAnsiTheme="minorEastAsia" w:cs="Times New Roman" w:hint="eastAsia"/>
          <w:bCs/>
          <w:sz w:val="24"/>
          <w:szCs w:val="24"/>
        </w:rPr>
        <w:t>（</w:t>
      </w:r>
      <w:r w:rsidRPr="001824D4">
        <w:rPr>
          <w:rFonts w:asciiTheme="minorEastAsia" w:hAnsiTheme="minorEastAsia" w:cs="Times New Roman"/>
          <w:bCs/>
          <w:sz w:val="24"/>
          <w:szCs w:val="24"/>
        </w:rPr>
        <w:t>1</w:t>
      </w:r>
      <w:r w:rsidRPr="001824D4">
        <w:rPr>
          <w:rFonts w:asciiTheme="minorEastAsia" w:hAnsiTheme="minorEastAsia" w:cs="Times New Roman" w:hint="eastAsia"/>
          <w:bCs/>
          <w:sz w:val="24"/>
          <w:szCs w:val="24"/>
        </w:rPr>
        <w:t>）</w:t>
      </w:r>
      <w:r w:rsidRPr="001824D4">
        <w:rPr>
          <w:rFonts w:asciiTheme="minorEastAsia" w:hAnsiTheme="minorEastAsia" w:cs="Times New Roman"/>
          <w:bCs/>
          <w:sz w:val="24"/>
          <w:szCs w:val="24"/>
        </w:rPr>
        <w:t>F-P</w:t>
      </w:r>
      <w:proofErr w:type="gramStart"/>
      <w:r w:rsidRPr="001824D4">
        <w:rPr>
          <w:rFonts w:asciiTheme="minorEastAsia" w:hAnsiTheme="minorEastAsia" w:cs="Times New Roman" w:hint="eastAsia"/>
          <w:bCs/>
          <w:sz w:val="24"/>
          <w:szCs w:val="24"/>
        </w:rPr>
        <w:t>腔在光谱学</w:t>
      </w:r>
      <w:proofErr w:type="gramEnd"/>
      <w:r w:rsidRPr="001824D4">
        <w:rPr>
          <w:rFonts w:asciiTheme="minorEastAsia" w:hAnsiTheme="minorEastAsia" w:cs="Times New Roman" w:hint="eastAsia"/>
          <w:bCs/>
          <w:sz w:val="24"/>
          <w:szCs w:val="24"/>
        </w:rPr>
        <w:t>中的应用</w:t>
      </w:r>
    </w:p>
    <w:p w:rsidR="001824D4" w:rsidRPr="001824D4" w:rsidRDefault="008978BE" w:rsidP="001824D4">
      <w:pPr>
        <w:spacing w:line="360" w:lineRule="auto"/>
        <w:rPr>
          <w:rFonts w:asciiTheme="minorEastAsia" w:hAnsiTheme="minorEastAsia" w:cs="Times New Roman"/>
          <w:bCs/>
          <w:sz w:val="24"/>
          <w:szCs w:val="24"/>
        </w:rPr>
      </w:pPr>
      <w:r>
        <w:rPr>
          <w:rFonts w:asciiTheme="minorEastAsia" w:hAnsiTheme="minorEastAsia" w:cs="Times New Roman" w:hint="eastAsia"/>
          <w:sz w:val="24"/>
          <w:szCs w:val="24"/>
        </w:rPr>
        <w:tab/>
      </w:r>
      <w:r w:rsidR="001824D4" w:rsidRPr="001824D4">
        <w:rPr>
          <w:rFonts w:asciiTheme="minorEastAsia" w:hAnsiTheme="minorEastAsia" w:cs="Times New Roman"/>
          <w:sz w:val="24"/>
          <w:szCs w:val="24"/>
        </w:rPr>
        <w:t>a</w:t>
      </w:r>
      <w:r w:rsidR="001824D4" w:rsidRPr="001824D4">
        <w:rPr>
          <w:rFonts w:asciiTheme="minorEastAsia" w:hAnsiTheme="minorEastAsia" w:cs="Times New Roman" w:hint="eastAsia"/>
          <w:sz w:val="24"/>
          <w:szCs w:val="24"/>
        </w:rPr>
        <w:t>．</w:t>
      </w:r>
      <w:r w:rsidR="001824D4" w:rsidRPr="001824D4">
        <w:rPr>
          <w:rFonts w:asciiTheme="minorEastAsia" w:hAnsiTheme="minorEastAsia" w:cs="Times New Roman" w:hint="eastAsia"/>
          <w:bCs/>
          <w:sz w:val="24"/>
          <w:szCs w:val="24"/>
        </w:rPr>
        <w:t>提高单色性</w:t>
      </w:r>
    </w:p>
    <w:p w:rsidR="001824D4" w:rsidRPr="001824D4" w:rsidRDefault="001824D4" w:rsidP="00826A61">
      <w:pPr>
        <w:spacing w:line="360" w:lineRule="auto"/>
        <w:ind w:firstLineChars="200" w:firstLine="480"/>
        <w:rPr>
          <w:rFonts w:asciiTheme="minorEastAsia" w:hAnsiTheme="minorEastAsia" w:cs="Times New Roman"/>
          <w:sz w:val="24"/>
          <w:szCs w:val="24"/>
        </w:rPr>
      </w:pPr>
      <w:r w:rsidRPr="001824D4">
        <w:rPr>
          <w:rFonts w:asciiTheme="minorEastAsia" w:hAnsiTheme="minorEastAsia" w:cs="Times New Roman" w:hint="eastAsia"/>
          <w:sz w:val="24"/>
          <w:szCs w:val="24"/>
        </w:rPr>
        <w:t>将一非单色光输入</w:t>
      </w:r>
      <w:r w:rsidRPr="001824D4">
        <w:rPr>
          <w:rFonts w:asciiTheme="minorEastAsia" w:hAnsiTheme="minorEastAsia" w:cs="Times New Roman"/>
          <w:sz w:val="24"/>
          <w:szCs w:val="24"/>
        </w:rPr>
        <w:t>F-P</w:t>
      </w:r>
      <w:proofErr w:type="gramStart"/>
      <w:r w:rsidRPr="001824D4">
        <w:rPr>
          <w:rFonts w:asciiTheme="minorEastAsia" w:hAnsiTheme="minorEastAsia" w:cs="Times New Roman" w:hint="eastAsia"/>
          <w:sz w:val="24"/>
          <w:szCs w:val="24"/>
        </w:rPr>
        <w:t>腔之后</w:t>
      </w:r>
      <w:proofErr w:type="gramEnd"/>
      <w:r w:rsidRPr="001824D4">
        <w:rPr>
          <w:rFonts w:asciiTheme="minorEastAsia" w:hAnsiTheme="minorEastAsia" w:cs="Times New Roman" w:hint="eastAsia"/>
          <w:sz w:val="24"/>
          <w:szCs w:val="24"/>
        </w:rPr>
        <w:t>得到的输出曲线图</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频率是等间隔的</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每条单模的谱线宽度随</w:t>
      </w:r>
      <w:r w:rsidRPr="001824D4">
        <w:rPr>
          <w:rFonts w:asciiTheme="minorEastAsia" w:hAnsiTheme="minorEastAsia" w:cs="Times New Roman"/>
          <w:sz w:val="24"/>
          <w:szCs w:val="24"/>
        </w:rPr>
        <w:t>R</w:t>
      </w:r>
      <w:r w:rsidRPr="001824D4">
        <w:rPr>
          <w:rFonts w:asciiTheme="minorEastAsia" w:hAnsiTheme="minorEastAsia" w:cs="Times New Roman" w:hint="eastAsia"/>
          <w:sz w:val="24"/>
          <w:szCs w:val="24"/>
        </w:rPr>
        <w:t>和</w:t>
      </w:r>
      <w:r w:rsidRPr="001824D4">
        <w:rPr>
          <w:rFonts w:asciiTheme="minorEastAsia" w:hAnsiTheme="minorEastAsia" w:cs="Times New Roman"/>
          <w:sz w:val="24"/>
          <w:szCs w:val="24"/>
        </w:rPr>
        <w:t>H</w:t>
      </w:r>
      <w:r w:rsidRPr="001824D4">
        <w:rPr>
          <w:rFonts w:asciiTheme="minorEastAsia" w:hAnsiTheme="minorEastAsia" w:cs="Times New Roman" w:hint="eastAsia"/>
          <w:sz w:val="24"/>
          <w:szCs w:val="24"/>
        </w:rPr>
        <w:t>的增大而减小</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即</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腔对输入的非单色光起挑选波长</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lastRenderedPageBreak/>
        <w:t>压窄线宽</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从而提高单色性的作用</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这点在激光技术中得到重要的应用</w:t>
      </w:r>
      <w:r w:rsidRPr="001824D4">
        <w:rPr>
          <w:rFonts w:asciiTheme="minorEastAsia" w:hAnsiTheme="minorEastAsia" w:cs="Times New Roman"/>
          <w:sz w:val="24"/>
          <w:szCs w:val="24"/>
        </w:rPr>
        <w:t>.</w:t>
      </w:r>
    </w:p>
    <w:p w:rsidR="001824D4" w:rsidRPr="001824D4" w:rsidRDefault="008978BE" w:rsidP="00826A61">
      <w:pPr>
        <w:spacing w:line="360" w:lineRule="auto"/>
        <w:rPr>
          <w:rFonts w:asciiTheme="minorEastAsia" w:hAnsiTheme="minorEastAsia" w:cs="Times New Roman"/>
          <w:bCs/>
          <w:sz w:val="24"/>
          <w:szCs w:val="24"/>
        </w:rPr>
      </w:pPr>
      <w:r>
        <w:rPr>
          <w:rFonts w:asciiTheme="minorEastAsia" w:hAnsiTheme="minorEastAsia" w:cs="Times New Roman" w:hint="eastAsia"/>
          <w:sz w:val="24"/>
          <w:szCs w:val="24"/>
        </w:rPr>
        <w:tab/>
      </w:r>
      <w:r w:rsidR="001824D4" w:rsidRPr="001824D4">
        <w:rPr>
          <w:rFonts w:asciiTheme="minorEastAsia" w:hAnsiTheme="minorEastAsia" w:cs="Times New Roman"/>
          <w:sz w:val="24"/>
          <w:szCs w:val="24"/>
        </w:rPr>
        <w:t>b</w:t>
      </w:r>
      <w:r w:rsidR="001824D4" w:rsidRPr="001824D4">
        <w:rPr>
          <w:rFonts w:asciiTheme="minorEastAsia" w:hAnsiTheme="minorEastAsia" w:cs="Times New Roman" w:hint="eastAsia"/>
          <w:sz w:val="24"/>
          <w:szCs w:val="24"/>
        </w:rPr>
        <w:t>．</w:t>
      </w:r>
      <w:r w:rsidR="001824D4" w:rsidRPr="001824D4">
        <w:rPr>
          <w:rFonts w:asciiTheme="minorEastAsia" w:hAnsiTheme="minorEastAsia" w:cs="Times New Roman" w:hint="eastAsia"/>
          <w:bCs/>
          <w:sz w:val="24"/>
          <w:szCs w:val="24"/>
        </w:rPr>
        <w:t>用于超精细结构的分析</w:t>
      </w:r>
    </w:p>
    <w:p w:rsidR="001824D4" w:rsidRPr="001824D4" w:rsidRDefault="001824D4" w:rsidP="00826A61">
      <w:pPr>
        <w:spacing w:line="360" w:lineRule="auto"/>
        <w:ind w:firstLineChars="200" w:firstLine="480"/>
        <w:rPr>
          <w:rFonts w:asciiTheme="minorEastAsia" w:hAnsiTheme="minorEastAsia" w:cs="Times New Roman"/>
          <w:sz w:val="24"/>
          <w:szCs w:val="24"/>
        </w:rPr>
      </w:pPr>
      <w:r w:rsidRPr="001824D4">
        <w:rPr>
          <w:rFonts w:asciiTheme="minorEastAsia" w:hAnsiTheme="minorEastAsia" w:cs="Times New Roman" w:hint="eastAsia"/>
          <w:sz w:val="24"/>
          <w:szCs w:val="24"/>
        </w:rPr>
        <w:t>主要用在光谱线超精细结构的研究方面</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由于原子核磁矩的影响</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有的光谱线分裂成几条十分接近的谱线</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这叫做光谱线的超精细结构</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设想入射光中包含两个十分接近的波长λ和λ</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λ</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δλ</w:t>
      </w:r>
      <w:r w:rsidR="004D59DD">
        <w:rPr>
          <w:rFonts w:asciiTheme="minorEastAsia" w:hAnsiTheme="minorEastAsia" w:cs="Times New Roman" w:hint="eastAsia"/>
          <w:sz w:val="24"/>
          <w:szCs w:val="24"/>
        </w:rPr>
        <w:t>。</w:t>
      </w:r>
      <w:r w:rsidRPr="001824D4">
        <w:rPr>
          <w:rFonts w:asciiTheme="minorEastAsia" w:hAnsiTheme="minorEastAsia" w:cs="Times New Roman" w:hint="eastAsia"/>
          <w:sz w:val="24"/>
          <w:szCs w:val="24"/>
        </w:rPr>
        <w:t>它们产生的等倾干涉条纹有稍微不同的半径</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如果每根干涉条纹的宽度较大</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则两个波长的干涉条纹就会重叠在一起无法分辨</w:t>
      </w:r>
      <w:r w:rsidR="004D59DD">
        <w:rPr>
          <w:rFonts w:asciiTheme="minorEastAsia" w:hAnsiTheme="minorEastAsia" w:cs="Times New Roman" w:hint="eastAsia"/>
          <w:sz w:val="24"/>
          <w:szCs w:val="24"/>
        </w:rPr>
        <w:t>。</w:t>
      </w:r>
      <w:r w:rsidRPr="001824D4">
        <w:rPr>
          <w:rFonts w:asciiTheme="minorEastAsia" w:hAnsiTheme="minorEastAsia" w:cs="Times New Roman" w:hint="eastAsia"/>
          <w:sz w:val="24"/>
          <w:szCs w:val="24"/>
        </w:rPr>
        <w:t>经</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腔后干涉条纹的细锐对提高谱线分辨率本领是极为有利的因素</w:t>
      </w:r>
      <w:r w:rsidR="004D59DD">
        <w:rPr>
          <w:rFonts w:asciiTheme="minorEastAsia" w:hAnsiTheme="minorEastAsia" w:cs="Times New Roman" w:hint="eastAsia"/>
          <w:sz w:val="24"/>
          <w:szCs w:val="24"/>
        </w:rPr>
        <w:t>。</w:t>
      </w:r>
      <w:r w:rsidRPr="001824D4">
        <w:rPr>
          <w:rFonts w:asciiTheme="minorEastAsia" w:hAnsiTheme="minorEastAsia" w:cs="Times New Roman"/>
          <w:sz w:val="24"/>
          <w:szCs w:val="24"/>
        </w:rPr>
        <w:t xml:space="preserve"> </w:t>
      </w:r>
    </w:p>
    <w:p w:rsidR="001824D4" w:rsidRPr="001824D4" w:rsidRDefault="001824D4" w:rsidP="001824D4">
      <w:pPr>
        <w:spacing w:line="360" w:lineRule="auto"/>
        <w:rPr>
          <w:rFonts w:asciiTheme="minorEastAsia" w:hAnsiTheme="minorEastAsia" w:cs="Times New Roman"/>
          <w:sz w:val="24"/>
          <w:szCs w:val="24"/>
        </w:rPr>
      </w:pPr>
      <w:r w:rsidRPr="001824D4">
        <w:rPr>
          <w:rFonts w:asciiTheme="minorEastAsia" w:hAnsiTheme="minorEastAsia" w:cs="Times New Roman" w:hint="eastAsia"/>
          <w:bCs/>
          <w:sz w:val="24"/>
          <w:szCs w:val="24"/>
        </w:rPr>
        <w:t>（</w:t>
      </w:r>
      <w:r w:rsidRPr="001824D4">
        <w:rPr>
          <w:rFonts w:asciiTheme="minorEastAsia" w:hAnsiTheme="minorEastAsia" w:cs="Times New Roman"/>
          <w:bCs/>
          <w:sz w:val="24"/>
          <w:szCs w:val="24"/>
        </w:rPr>
        <w:t>2</w:t>
      </w:r>
      <w:r w:rsidRPr="001824D4">
        <w:rPr>
          <w:rFonts w:asciiTheme="minorEastAsia" w:hAnsiTheme="minorEastAsia" w:cs="Times New Roman" w:hint="eastAsia"/>
          <w:bCs/>
          <w:sz w:val="24"/>
          <w:szCs w:val="24"/>
        </w:rPr>
        <w:t>）</w:t>
      </w:r>
      <w:r w:rsidRPr="001824D4">
        <w:rPr>
          <w:rFonts w:asciiTheme="minorEastAsia" w:hAnsiTheme="minorEastAsia" w:cs="Times New Roman"/>
          <w:bCs/>
          <w:sz w:val="24"/>
          <w:szCs w:val="24"/>
        </w:rPr>
        <w:t>F-P</w:t>
      </w:r>
      <w:proofErr w:type="gramStart"/>
      <w:r w:rsidRPr="001824D4">
        <w:rPr>
          <w:rFonts w:asciiTheme="minorEastAsia" w:hAnsiTheme="minorEastAsia" w:cs="Times New Roman" w:hint="eastAsia"/>
          <w:bCs/>
          <w:sz w:val="24"/>
          <w:szCs w:val="24"/>
        </w:rPr>
        <w:t>腔稳频</w:t>
      </w:r>
      <w:proofErr w:type="gramEnd"/>
      <w:r w:rsidRPr="001824D4">
        <w:rPr>
          <w:rFonts w:asciiTheme="minorEastAsia" w:hAnsiTheme="minorEastAsia" w:cs="Times New Roman" w:hint="eastAsia"/>
          <w:bCs/>
          <w:sz w:val="24"/>
          <w:szCs w:val="24"/>
        </w:rPr>
        <w:t>技术</w:t>
      </w:r>
      <w:r w:rsidRPr="001824D4">
        <w:rPr>
          <w:rFonts w:asciiTheme="minorEastAsia" w:hAnsiTheme="minorEastAsia" w:cs="Times New Roman"/>
          <w:bCs/>
          <w:sz w:val="24"/>
          <w:szCs w:val="24"/>
        </w:rPr>
        <w:t xml:space="preserve"> </w:t>
      </w:r>
    </w:p>
    <w:p w:rsidR="007827BF" w:rsidRDefault="001824D4" w:rsidP="00E97F21">
      <w:pPr>
        <w:spacing w:line="360" w:lineRule="auto"/>
        <w:ind w:firstLine="480"/>
        <w:jc w:val="left"/>
        <w:rPr>
          <w:rFonts w:asciiTheme="minorEastAsia" w:hAnsiTheme="minorEastAsia" w:cs="Times New Roman"/>
          <w:sz w:val="24"/>
          <w:szCs w:val="24"/>
        </w:rPr>
      </w:pPr>
      <w:r w:rsidRPr="001824D4">
        <w:rPr>
          <w:rFonts w:asciiTheme="minorEastAsia" w:hAnsiTheme="minorEastAsia" w:cs="Times New Roman" w:hint="eastAsia"/>
          <w:sz w:val="24"/>
          <w:szCs w:val="24"/>
        </w:rPr>
        <w:t>稳频技术是从事若干量子光学实验的重要问题</w:t>
      </w:r>
      <w:r w:rsidR="009270BC">
        <w:rPr>
          <w:rFonts w:asciiTheme="minorEastAsia" w:hAnsiTheme="minorEastAsia" w:cs="Times New Roman" w:hint="eastAsia"/>
          <w:sz w:val="24"/>
          <w:szCs w:val="24"/>
        </w:rPr>
        <w:t>，</w:t>
      </w:r>
      <w:r w:rsidRPr="001824D4">
        <w:rPr>
          <w:rFonts w:asciiTheme="minorEastAsia" w:hAnsiTheme="minorEastAsia" w:cs="Times New Roman" w:hint="eastAsia"/>
          <w:sz w:val="24"/>
          <w:szCs w:val="24"/>
        </w:rPr>
        <w:t>直接应响着实验结果的好坏</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稳频技术的提高将促使我们对微观</w:t>
      </w:r>
      <w:r w:rsidR="009270BC">
        <w:rPr>
          <w:rFonts w:asciiTheme="minorEastAsia" w:hAnsiTheme="minorEastAsia" w:cs="Times New Roman" w:hint="eastAsia"/>
          <w:sz w:val="24"/>
          <w:szCs w:val="24"/>
        </w:rPr>
        <w:t>世界</w:t>
      </w:r>
      <w:r w:rsidRPr="001824D4">
        <w:rPr>
          <w:rFonts w:asciiTheme="minorEastAsia" w:hAnsiTheme="minorEastAsia" w:cs="Times New Roman" w:hint="eastAsia"/>
          <w:sz w:val="24"/>
          <w:szCs w:val="24"/>
        </w:rPr>
        <w:t>进一步了解和认识及前沿学科的发展</w:t>
      </w:r>
      <w:r w:rsidR="007B622F">
        <w:rPr>
          <w:rFonts w:asciiTheme="minorEastAsia" w:hAnsiTheme="minorEastAsia" w:cs="Times New Roman" w:hint="eastAsia"/>
          <w:sz w:val="24"/>
          <w:szCs w:val="24"/>
        </w:rPr>
        <w:t>。</w:t>
      </w:r>
      <w:r w:rsidRPr="001824D4">
        <w:rPr>
          <w:rFonts w:asciiTheme="minorEastAsia" w:hAnsiTheme="minorEastAsia" w:cs="Times New Roman" w:hint="eastAsia"/>
          <w:sz w:val="24"/>
          <w:szCs w:val="24"/>
        </w:rPr>
        <w:t>稳频技术不仅在高精度光学测量</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光学通信等方面具有重要的应用前景</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而且它是从基础研究到应用研究的各种实验不可缺少的环节</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腔是一种分辨波长微小变化的元件</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同时</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也能以相同的精度分辨出频率的改变</w:t>
      </w:r>
      <w:r w:rsidR="00B76427">
        <w:rPr>
          <w:rFonts w:asciiTheme="minorEastAsia" w:hAnsiTheme="minorEastAsia" w:cs="Times New Roman" w:hint="eastAsia"/>
          <w:sz w:val="24"/>
          <w:szCs w:val="24"/>
        </w:rPr>
        <w:t>，</w:t>
      </w:r>
      <w:r w:rsidRPr="001824D4">
        <w:rPr>
          <w:rFonts w:asciiTheme="minorEastAsia" w:hAnsiTheme="minorEastAsia" w:cs="Times New Roman" w:hint="eastAsia"/>
          <w:sz w:val="24"/>
          <w:szCs w:val="24"/>
        </w:rPr>
        <w:t>因而可用作激光稳频基准</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它突出的优点是较宽频率动态工作范围</w:t>
      </w:r>
      <w:r w:rsidR="004707BC">
        <w:rPr>
          <w:rFonts w:asciiTheme="minorEastAsia" w:hAnsiTheme="minorEastAsia" w:cs="Times New Roman" w:hint="eastAsia"/>
          <w:sz w:val="24"/>
          <w:szCs w:val="24"/>
        </w:rPr>
        <w:t>。</w:t>
      </w:r>
    </w:p>
    <w:p w:rsidR="001742B7" w:rsidRDefault="001742B7" w:rsidP="001742B7">
      <w:pPr>
        <w:spacing w:line="360" w:lineRule="auto"/>
        <w:ind w:firstLine="480"/>
        <w:jc w:val="center"/>
        <w:rPr>
          <w:rFonts w:asciiTheme="minorEastAsia" w:hAnsiTheme="minorEastAsia" w:cs="Times New Roman"/>
          <w:sz w:val="24"/>
          <w:szCs w:val="24"/>
        </w:rPr>
      </w:pPr>
      <w:r>
        <w:rPr>
          <w:rFonts w:asciiTheme="minorEastAsia" w:hAnsiTheme="minorEastAsia" w:cs="Times New Roman"/>
          <w:noProof/>
          <w:sz w:val="24"/>
          <w:szCs w:val="24"/>
        </w:rPr>
        <w:drawing>
          <wp:inline distT="0" distB="0" distL="0" distR="0">
            <wp:extent cx="3966073" cy="3206440"/>
            <wp:effectExtent l="0" t="0" r="0" b="0"/>
            <wp:docPr id="18" name="图片 18" descr="C:\Users\a\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Users\a\AppData\Local\Microsoft\Windows\INetCache\Content.Word\1.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73319" cy="3212298"/>
                    </a:xfrm>
                    <a:prstGeom prst="rect">
                      <a:avLst/>
                    </a:prstGeom>
                    <a:noFill/>
                    <a:ln>
                      <a:noFill/>
                    </a:ln>
                  </pic:spPr>
                </pic:pic>
              </a:graphicData>
            </a:graphic>
          </wp:inline>
        </w:drawing>
      </w:r>
    </w:p>
    <w:p w:rsidR="001742B7" w:rsidRPr="001742B7" w:rsidRDefault="001742B7" w:rsidP="001742B7">
      <w:pPr>
        <w:spacing w:line="360" w:lineRule="auto"/>
        <w:ind w:firstLine="480"/>
        <w:jc w:val="center"/>
        <w:rPr>
          <w:rFonts w:asciiTheme="minorEastAsia" w:hAnsiTheme="minorEastAsia" w:cs="Times New Roman"/>
          <w:szCs w:val="24"/>
        </w:rPr>
      </w:pPr>
      <w:r w:rsidRPr="001742B7">
        <w:rPr>
          <w:rFonts w:asciiTheme="minorEastAsia" w:hAnsiTheme="minorEastAsia" w:cs="Times New Roman" w:hint="eastAsia"/>
          <w:szCs w:val="24"/>
        </w:rPr>
        <w:t>图</w:t>
      </w:r>
      <w:r w:rsidR="008B5751">
        <w:rPr>
          <w:rFonts w:asciiTheme="minorEastAsia" w:hAnsiTheme="minorEastAsia" w:cs="Times New Roman" w:hint="eastAsia"/>
          <w:szCs w:val="24"/>
        </w:rPr>
        <w:t>7</w:t>
      </w:r>
      <w:r w:rsidRPr="001742B7">
        <w:rPr>
          <w:rFonts w:asciiTheme="minorEastAsia" w:hAnsiTheme="minorEastAsia" w:cs="Times New Roman" w:hint="eastAsia"/>
          <w:szCs w:val="24"/>
        </w:rPr>
        <w:t xml:space="preserve">  F-P稳频激光的应用</w:t>
      </w:r>
    </w:p>
    <w:p w:rsidR="007827BF" w:rsidRDefault="007827BF" w:rsidP="00E97F21">
      <w:pPr>
        <w:spacing w:line="360" w:lineRule="auto"/>
        <w:ind w:firstLine="480"/>
        <w:jc w:val="left"/>
        <w:rPr>
          <w:rFonts w:asciiTheme="minorEastAsia" w:hAnsiTheme="minorEastAsia" w:cs="Times New Roman"/>
          <w:sz w:val="24"/>
          <w:szCs w:val="24"/>
        </w:rPr>
      </w:pPr>
      <w:r>
        <w:rPr>
          <w:rFonts w:asciiTheme="minorEastAsia" w:hAnsiTheme="minorEastAsia" w:cs="Times New Roman" w:hint="eastAsia"/>
          <w:sz w:val="24"/>
          <w:szCs w:val="24"/>
        </w:rPr>
        <w:t>通常使用的稳频技术为PDH稳频，如下图所示。</w:t>
      </w:r>
    </w:p>
    <w:p w:rsidR="00E97F21" w:rsidRDefault="00E97F21" w:rsidP="00E97F21">
      <w:pPr>
        <w:spacing w:line="360" w:lineRule="auto"/>
        <w:ind w:firstLine="480"/>
        <w:jc w:val="left"/>
        <w:rPr>
          <w:rFonts w:asciiTheme="minorEastAsia" w:hAnsiTheme="minorEastAsia" w:cs="Times New Roman"/>
          <w:sz w:val="24"/>
          <w:szCs w:val="24"/>
        </w:rPr>
      </w:pPr>
      <w:r>
        <w:rPr>
          <w:noProof/>
        </w:rPr>
        <w:lastRenderedPageBreak/>
        <w:drawing>
          <wp:inline distT="0" distB="0" distL="0" distR="0" wp14:anchorId="15BABCF6" wp14:editId="37EFEA68">
            <wp:extent cx="4878388" cy="24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4878388" cy="2448000"/>
                    </a:xfrm>
                    <a:prstGeom prst="rect">
                      <a:avLst/>
                    </a:prstGeom>
                  </pic:spPr>
                </pic:pic>
              </a:graphicData>
            </a:graphic>
          </wp:inline>
        </w:drawing>
      </w:r>
    </w:p>
    <w:p w:rsidR="00E97F21" w:rsidRPr="001742B7" w:rsidRDefault="00E97F21" w:rsidP="00E97F21">
      <w:pPr>
        <w:spacing w:line="360" w:lineRule="auto"/>
        <w:jc w:val="center"/>
        <w:rPr>
          <w:rFonts w:asciiTheme="minorEastAsia" w:hAnsiTheme="minorEastAsia" w:cs="Times New Roman"/>
          <w:szCs w:val="24"/>
        </w:rPr>
      </w:pPr>
      <w:r w:rsidRPr="001742B7">
        <w:rPr>
          <w:rFonts w:asciiTheme="minorEastAsia" w:hAnsiTheme="minorEastAsia" w:cs="Times New Roman"/>
          <w:szCs w:val="24"/>
        </w:rPr>
        <w:t>图</w:t>
      </w:r>
      <w:r w:rsidR="008B5751">
        <w:rPr>
          <w:rFonts w:asciiTheme="minorEastAsia" w:hAnsiTheme="minorEastAsia" w:cs="Times New Roman" w:hint="eastAsia"/>
          <w:szCs w:val="24"/>
        </w:rPr>
        <w:t>8</w:t>
      </w:r>
      <w:r w:rsidRPr="001742B7">
        <w:rPr>
          <w:rFonts w:asciiTheme="minorEastAsia" w:hAnsiTheme="minorEastAsia" w:cs="Times New Roman" w:hint="eastAsia"/>
          <w:szCs w:val="24"/>
        </w:rPr>
        <w:t xml:space="preserve">  PDH稳频装置</w:t>
      </w:r>
    </w:p>
    <w:p w:rsidR="009B40CA" w:rsidRDefault="009B40CA" w:rsidP="00020265">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激光首先经过声光调制器（AOM）调制，声光调制器作为光隔离元件，选择一级衍射光，通过调节二分之一</w:t>
      </w:r>
      <w:proofErr w:type="gramStart"/>
      <w:r>
        <w:rPr>
          <w:rFonts w:asciiTheme="minorEastAsia" w:hAnsiTheme="minorEastAsia" w:cs="Times New Roman" w:hint="eastAsia"/>
          <w:sz w:val="24"/>
          <w:szCs w:val="24"/>
        </w:rPr>
        <w:t>玻</w:t>
      </w:r>
      <w:proofErr w:type="gramEnd"/>
      <w:r>
        <w:rPr>
          <w:rFonts w:asciiTheme="minorEastAsia" w:hAnsiTheme="minorEastAsia" w:cs="Times New Roman" w:hint="eastAsia"/>
          <w:sz w:val="24"/>
          <w:szCs w:val="24"/>
        </w:rPr>
        <w:t>片，改变激光入射到电光相位调制器（EOM）上的偏振方向，即改变偏振面与所加电场的夹角，使EOM对入射激光产生相位调制并减小剩余幅度调制。入射光经EOM相位调制后入射到</w:t>
      </w:r>
      <w:r w:rsidR="00E87919">
        <w:rPr>
          <w:rFonts w:asciiTheme="minorEastAsia" w:hAnsiTheme="minorEastAsia" w:cs="Times New Roman" w:hint="eastAsia"/>
          <w:sz w:val="24"/>
          <w:szCs w:val="24"/>
        </w:rPr>
        <w:t>偏振分束棱镜（PBS）被分成两束，只取向正前方向一束线偏振光，使它经过四分之一</w:t>
      </w:r>
      <w:proofErr w:type="gramStart"/>
      <w:r w:rsidR="00E87919">
        <w:rPr>
          <w:rFonts w:asciiTheme="minorEastAsia" w:hAnsiTheme="minorEastAsia" w:cs="Times New Roman" w:hint="eastAsia"/>
          <w:sz w:val="24"/>
          <w:szCs w:val="24"/>
        </w:rPr>
        <w:t>玻</w:t>
      </w:r>
      <w:proofErr w:type="gramEnd"/>
      <w:r w:rsidR="00E87919">
        <w:rPr>
          <w:rFonts w:asciiTheme="minorEastAsia" w:hAnsiTheme="minorEastAsia" w:cs="Times New Roman" w:hint="eastAsia"/>
          <w:sz w:val="24"/>
          <w:szCs w:val="24"/>
        </w:rPr>
        <w:t>片变为圆偏振光垂直入射到F-P腔中。</w:t>
      </w:r>
    </w:p>
    <w:p w:rsidR="00E87919" w:rsidRDefault="00E87919" w:rsidP="00020265">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当激光在F-P腔共振时，反射出来的激光再经过四分之一</w:t>
      </w:r>
      <w:proofErr w:type="gramStart"/>
      <w:r>
        <w:rPr>
          <w:rFonts w:asciiTheme="minorEastAsia" w:hAnsiTheme="minorEastAsia" w:cs="Times New Roman" w:hint="eastAsia"/>
          <w:sz w:val="24"/>
          <w:szCs w:val="24"/>
        </w:rPr>
        <w:t>玻</w:t>
      </w:r>
      <w:proofErr w:type="gramEnd"/>
      <w:r>
        <w:rPr>
          <w:rFonts w:asciiTheme="minorEastAsia" w:hAnsiTheme="minorEastAsia" w:cs="Times New Roman" w:hint="eastAsia"/>
          <w:sz w:val="24"/>
          <w:szCs w:val="24"/>
        </w:rPr>
        <w:t>片由圆偏振光变为线偏振光，并相对入射方向转向90度，经过PBS后入射到探测器（DET）中。四分之一</w:t>
      </w:r>
      <w:proofErr w:type="gramStart"/>
      <w:r>
        <w:rPr>
          <w:rFonts w:asciiTheme="minorEastAsia" w:hAnsiTheme="minorEastAsia" w:cs="Times New Roman" w:hint="eastAsia"/>
          <w:sz w:val="24"/>
          <w:szCs w:val="24"/>
        </w:rPr>
        <w:t>玻</w:t>
      </w:r>
      <w:proofErr w:type="gramEnd"/>
      <w:r>
        <w:rPr>
          <w:rFonts w:asciiTheme="minorEastAsia" w:hAnsiTheme="minorEastAsia" w:cs="Times New Roman" w:hint="eastAsia"/>
          <w:sz w:val="24"/>
          <w:szCs w:val="24"/>
        </w:rPr>
        <w:t>片与PBS组合使用，既提取出F-P腔的反射信号，又起到隔离器的作用。</w:t>
      </w:r>
    </w:p>
    <w:p w:rsidR="00E07653" w:rsidRPr="001824D4" w:rsidRDefault="00E87919" w:rsidP="00020265">
      <w:pPr>
        <w:widowControl/>
        <w:spacing w:line="360" w:lineRule="auto"/>
        <w:ind w:firstLineChars="200" w:firstLine="480"/>
        <w:jc w:val="left"/>
        <w:rPr>
          <w:rFonts w:asciiTheme="minorEastAsia" w:hAnsiTheme="minorEastAsia"/>
          <w:color w:val="333333"/>
          <w:sz w:val="24"/>
        </w:rPr>
      </w:pPr>
      <w:r>
        <w:rPr>
          <w:rFonts w:asciiTheme="minorEastAsia" w:hAnsiTheme="minorEastAsia" w:cs="Times New Roman" w:hint="eastAsia"/>
          <w:sz w:val="24"/>
          <w:szCs w:val="24"/>
        </w:rPr>
        <w:t>探测器获得的电信号</w:t>
      </w:r>
      <w:proofErr w:type="gramStart"/>
      <w:r>
        <w:rPr>
          <w:rFonts w:asciiTheme="minorEastAsia" w:hAnsiTheme="minorEastAsia" w:cs="Times New Roman" w:hint="eastAsia"/>
          <w:sz w:val="24"/>
          <w:szCs w:val="24"/>
        </w:rPr>
        <w:t>送入双</w:t>
      </w:r>
      <w:proofErr w:type="gramEnd"/>
      <w:r>
        <w:rPr>
          <w:rFonts w:asciiTheme="minorEastAsia" w:hAnsiTheme="minorEastAsia" w:cs="Times New Roman" w:hint="eastAsia"/>
          <w:sz w:val="24"/>
          <w:szCs w:val="24"/>
        </w:rPr>
        <w:t>平衡混频器（DBM）中，另一路本振信号经</w:t>
      </w:r>
      <w:r w:rsidR="00771F85">
        <w:rPr>
          <w:rFonts w:asciiTheme="minorEastAsia" w:hAnsiTheme="minorEastAsia" w:cs="Times New Roman" w:hint="eastAsia"/>
          <w:sz w:val="24"/>
          <w:szCs w:val="24"/>
        </w:rPr>
        <w:t>移相器移相后，一起送入到DBM中</w:t>
      </w:r>
      <w:proofErr w:type="gramStart"/>
      <w:r w:rsidR="00771F85">
        <w:rPr>
          <w:rFonts w:asciiTheme="minorEastAsia" w:hAnsiTheme="minorEastAsia" w:cs="Times New Roman" w:hint="eastAsia"/>
          <w:sz w:val="24"/>
          <w:szCs w:val="24"/>
        </w:rPr>
        <w:t>作为向敏解调</w:t>
      </w:r>
      <w:proofErr w:type="gramEnd"/>
      <w:r w:rsidR="00771F85">
        <w:rPr>
          <w:rFonts w:asciiTheme="minorEastAsia" w:hAnsiTheme="minorEastAsia" w:cs="Times New Roman" w:hint="eastAsia"/>
          <w:sz w:val="24"/>
          <w:szCs w:val="24"/>
        </w:rPr>
        <w:t>参考信号，</w:t>
      </w:r>
      <w:r w:rsidR="007827BF">
        <w:rPr>
          <w:rFonts w:asciiTheme="minorEastAsia" w:hAnsiTheme="minorEastAsia" w:cs="Times New Roman" w:hint="eastAsia"/>
          <w:sz w:val="24"/>
          <w:szCs w:val="24"/>
        </w:rPr>
        <w:t>双平衡混频器解调得到</w:t>
      </w:r>
      <w:proofErr w:type="gramStart"/>
      <w:r w:rsidR="007827BF">
        <w:rPr>
          <w:rFonts w:asciiTheme="minorEastAsia" w:hAnsiTheme="minorEastAsia" w:cs="Times New Roman" w:hint="eastAsia"/>
          <w:sz w:val="24"/>
          <w:szCs w:val="24"/>
        </w:rPr>
        <w:t>具有具有</w:t>
      </w:r>
      <w:proofErr w:type="gramEnd"/>
      <w:r w:rsidR="007827BF">
        <w:rPr>
          <w:rFonts w:asciiTheme="minorEastAsia" w:hAnsiTheme="minorEastAsia" w:cs="Times New Roman" w:hint="eastAsia"/>
          <w:sz w:val="24"/>
          <w:szCs w:val="24"/>
        </w:rPr>
        <w:t>高鉴频特性的光外差光谱信号，比例-积分-微分电路（PID）改变</w:t>
      </w:r>
      <w:proofErr w:type="gramStart"/>
      <w:r w:rsidR="007827BF">
        <w:rPr>
          <w:rFonts w:asciiTheme="minorEastAsia" w:hAnsiTheme="minorEastAsia" w:cs="Times New Roman" w:hint="eastAsia"/>
          <w:sz w:val="24"/>
          <w:szCs w:val="24"/>
        </w:rPr>
        <w:t>其幅频和</w:t>
      </w:r>
      <w:proofErr w:type="gramEnd"/>
      <w:r w:rsidR="007827BF">
        <w:rPr>
          <w:rFonts w:asciiTheme="minorEastAsia" w:hAnsiTheme="minorEastAsia" w:cs="Times New Roman" w:hint="eastAsia"/>
          <w:sz w:val="24"/>
          <w:szCs w:val="24"/>
        </w:rPr>
        <w:t>相频特性。高压驱动电路（PZT Driver）控制激光腔上的压电陶瓷（PZT）,通过控制固定在PZT上的腔镜，调节激光腔长，将激光锁定在光学参考腔上。</w:t>
      </w:r>
      <w:r w:rsidR="003765A3">
        <w:rPr>
          <w:rFonts w:asciiTheme="minorEastAsia" w:hAnsiTheme="minorEastAsia" w:cs="Times New Roman" w:hint="eastAsia"/>
          <w:sz w:val="24"/>
          <w:szCs w:val="24"/>
        </w:rPr>
        <w:t>图</w:t>
      </w:r>
      <w:r w:rsidR="008B5751">
        <w:rPr>
          <w:rFonts w:asciiTheme="minorEastAsia" w:hAnsiTheme="minorEastAsia" w:cs="Times New Roman" w:hint="eastAsia"/>
          <w:sz w:val="24"/>
          <w:szCs w:val="24"/>
        </w:rPr>
        <w:t>9</w:t>
      </w:r>
      <w:r w:rsidR="003765A3">
        <w:rPr>
          <w:rFonts w:asciiTheme="minorEastAsia" w:hAnsiTheme="minorEastAsia" w:cs="Times New Roman" w:hint="eastAsia"/>
          <w:sz w:val="24"/>
          <w:szCs w:val="24"/>
        </w:rPr>
        <w:t>展示了PDH稳频误差信号的色散型谱线</w:t>
      </w:r>
      <w:r w:rsidR="00F667C5">
        <w:rPr>
          <w:rFonts w:asciiTheme="minorEastAsia" w:hAnsiTheme="minorEastAsia" w:cs="Times New Roman" w:hint="eastAsia"/>
          <w:sz w:val="24"/>
          <w:szCs w:val="24"/>
        </w:rPr>
        <w:t>。</w:t>
      </w:r>
      <w:r w:rsidR="00E07653">
        <w:rPr>
          <w:rFonts w:asciiTheme="minorEastAsia" w:hAnsiTheme="minorEastAsia" w:hint="eastAsia"/>
          <w:color w:val="333333"/>
          <w:sz w:val="24"/>
        </w:rPr>
        <w:t>色散型谱线关于原点呈中心对称，在零点附近的线性区域，曲线的变化很陡。只要激光的频率和共振频率有很小的不同，都会得到很大的误差信号。并且左右解调频率范围内，有一个可伺服捕捉区域。其次，在低频部分幅度噪声比较大，对激光实行相位调制以后，可有效规避。因此得到的色散型谱线，鉴频谱线特征十分良好。</w:t>
      </w:r>
    </w:p>
    <w:p w:rsidR="007827BF" w:rsidRDefault="007827BF" w:rsidP="007827BF">
      <w:pPr>
        <w:spacing w:line="360" w:lineRule="auto"/>
        <w:jc w:val="center"/>
        <w:rPr>
          <w:rFonts w:asciiTheme="minorEastAsia" w:hAnsiTheme="minorEastAsia" w:cs="Times New Roman"/>
          <w:sz w:val="24"/>
          <w:szCs w:val="24"/>
        </w:rPr>
      </w:pPr>
      <w:r>
        <w:rPr>
          <w:noProof/>
        </w:rPr>
        <w:lastRenderedPageBreak/>
        <w:drawing>
          <wp:inline distT="0" distB="0" distL="0" distR="0" wp14:anchorId="63EA0AC9" wp14:editId="24ACA38D">
            <wp:extent cx="4450815" cy="2930487"/>
            <wp:effectExtent l="0" t="0" r="6985"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0">
                      <a:extLst>
                        <a:ext uri="{BEBA8EAE-BF5A-486C-A8C5-ECC9F3942E4B}">
                          <a14:imgProps xmlns:a14="http://schemas.microsoft.com/office/drawing/2010/main">
                            <a14:imgLayer r:embed="rId91">
                              <a14:imgEffect>
                                <a14:saturation sat="400000"/>
                              </a14:imgEffect>
                              <a14:imgEffect>
                                <a14:sharpenSoften amount="25000"/>
                              </a14:imgEffect>
                            </a14:imgLayer>
                          </a14:imgProps>
                        </a:ext>
                      </a:extLst>
                    </a:blip>
                    <a:stretch>
                      <a:fillRect/>
                    </a:stretch>
                  </pic:blipFill>
                  <pic:spPr>
                    <a:xfrm>
                      <a:off x="0" y="0"/>
                      <a:ext cx="4454918" cy="2933188"/>
                    </a:xfrm>
                    <a:prstGeom prst="rect">
                      <a:avLst/>
                    </a:prstGeom>
                  </pic:spPr>
                </pic:pic>
              </a:graphicData>
            </a:graphic>
          </wp:inline>
        </w:drawing>
      </w:r>
    </w:p>
    <w:p w:rsidR="007827BF" w:rsidRPr="001742B7" w:rsidRDefault="007827BF" w:rsidP="007827BF">
      <w:pPr>
        <w:spacing w:line="360" w:lineRule="auto"/>
        <w:jc w:val="center"/>
        <w:rPr>
          <w:rFonts w:asciiTheme="minorEastAsia" w:hAnsiTheme="minorEastAsia" w:cs="Times New Roman"/>
          <w:szCs w:val="21"/>
        </w:rPr>
      </w:pPr>
      <w:r w:rsidRPr="001742B7">
        <w:rPr>
          <w:rFonts w:asciiTheme="minorEastAsia" w:hAnsiTheme="minorEastAsia" w:cs="Times New Roman" w:hint="eastAsia"/>
          <w:szCs w:val="21"/>
        </w:rPr>
        <w:t>图</w:t>
      </w:r>
      <w:r w:rsidR="008B5751">
        <w:rPr>
          <w:rFonts w:asciiTheme="minorEastAsia" w:hAnsiTheme="minorEastAsia" w:cs="Times New Roman" w:hint="eastAsia"/>
          <w:szCs w:val="21"/>
        </w:rPr>
        <w:t>9</w:t>
      </w:r>
      <w:r w:rsidRPr="001742B7">
        <w:rPr>
          <w:rFonts w:asciiTheme="minorEastAsia" w:hAnsiTheme="minorEastAsia" w:cs="Times New Roman" w:hint="eastAsia"/>
          <w:szCs w:val="21"/>
        </w:rPr>
        <w:t xml:space="preserve">  </w:t>
      </w:r>
      <w:r w:rsidR="008A2328" w:rsidRPr="001742B7">
        <w:rPr>
          <w:rFonts w:asciiTheme="minorEastAsia" w:hAnsiTheme="minorEastAsia" w:cs="Times New Roman" w:hint="eastAsia"/>
          <w:szCs w:val="21"/>
        </w:rPr>
        <w:t>误差信号色散型谱线</w:t>
      </w:r>
    </w:p>
    <w:p w:rsidR="001824D4" w:rsidRPr="001824D4" w:rsidRDefault="001824D4" w:rsidP="001824D4">
      <w:pPr>
        <w:spacing w:line="360" w:lineRule="auto"/>
        <w:rPr>
          <w:rFonts w:asciiTheme="minorEastAsia" w:hAnsiTheme="minorEastAsia" w:cs="Times New Roman"/>
          <w:sz w:val="24"/>
          <w:szCs w:val="24"/>
        </w:rPr>
      </w:pPr>
      <w:r w:rsidRPr="001824D4">
        <w:rPr>
          <w:rFonts w:asciiTheme="minorEastAsia" w:hAnsiTheme="minorEastAsia" w:cs="Times New Roman" w:hint="eastAsia"/>
          <w:sz w:val="24"/>
          <w:szCs w:val="24"/>
        </w:rPr>
        <w:t>（</w:t>
      </w:r>
      <w:r w:rsidRPr="001824D4">
        <w:rPr>
          <w:rFonts w:asciiTheme="minorEastAsia" w:hAnsiTheme="minorEastAsia" w:cs="Times New Roman"/>
          <w:sz w:val="24"/>
          <w:szCs w:val="24"/>
        </w:rPr>
        <w:t>3</w:t>
      </w:r>
      <w:r w:rsidRPr="001824D4">
        <w:rPr>
          <w:rFonts w:asciiTheme="minorEastAsia" w:hAnsiTheme="minorEastAsia" w:cs="Times New Roman" w:hint="eastAsia"/>
          <w:sz w:val="24"/>
          <w:szCs w:val="24"/>
        </w:rPr>
        <w:t>）</w:t>
      </w:r>
      <w:r w:rsidRPr="001824D4">
        <w:rPr>
          <w:rFonts w:asciiTheme="minorEastAsia" w:hAnsiTheme="minorEastAsia" w:cs="Times New Roman"/>
          <w:sz w:val="24"/>
          <w:szCs w:val="24"/>
        </w:rPr>
        <w:t>F-P</w:t>
      </w:r>
      <w:r w:rsidRPr="001824D4">
        <w:rPr>
          <w:rFonts w:asciiTheme="minorEastAsia" w:hAnsiTheme="minorEastAsia" w:cs="Times New Roman" w:hint="eastAsia"/>
          <w:bCs/>
          <w:sz w:val="24"/>
          <w:szCs w:val="24"/>
        </w:rPr>
        <w:t>作为反馈元件的应用</w:t>
      </w:r>
    </w:p>
    <w:p w:rsidR="001824D4" w:rsidRPr="001824D4" w:rsidRDefault="001824D4" w:rsidP="008F1B7B">
      <w:pPr>
        <w:spacing w:line="360" w:lineRule="auto"/>
        <w:ind w:firstLineChars="200" w:firstLine="480"/>
        <w:rPr>
          <w:sz w:val="24"/>
          <w:szCs w:val="24"/>
        </w:rPr>
      </w:pPr>
      <w:r w:rsidRPr="001824D4">
        <w:rPr>
          <w:rFonts w:asciiTheme="minorEastAsia" w:hAnsiTheme="minorEastAsia" w:cs="Times New Roman" w:hint="eastAsia"/>
          <w:sz w:val="24"/>
          <w:szCs w:val="24"/>
        </w:rPr>
        <w:t>在自由运转状态下，半导体激光器谱线一般较宽</w:t>
      </w:r>
      <w:r w:rsidRPr="001824D4">
        <w:rPr>
          <w:rFonts w:asciiTheme="minorEastAsia" w:hAnsiTheme="minorEastAsia" w:cs="Times New Roman"/>
          <w:sz w:val="24"/>
          <w:szCs w:val="24"/>
        </w:rPr>
        <w:t>,</w:t>
      </w:r>
      <w:r w:rsidRPr="001824D4">
        <w:rPr>
          <w:rFonts w:asciiTheme="minorEastAsia" w:hAnsiTheme="minorEastAsia" w:cs="Times New Roman" w:hint="eastAsia"/>
          <w:sz w:val="24"/>
          <w:szCs w:val="24"/>
        </w:rPr>
        <w:t>由于低</w:t>
      </w:r>
      <w:r w:rsidRPr="001824D4">
        <w:rPr>
          <w:rFonts w:asciiTheme="minorEastAsia" w:hAnsiTheme="minorEastAsia" w:cs="Times New Roman"/>
          <w:sz w:val="24"/>
          <w:szCs w:val="24"/>
        </w:rPr>
        <w:t>Q</w:t>
      </w:r>
      <w:r w:rsidRPr="001824D4">
        <w:rPr>
          <w:rFonts w:asciiTheme="minorEastAsia" w:hAnsiTheme="minorEastAsia" w:cs="Times New Roman" w:hint="eastAsia"/>
          <w:sz w:val="24"/>
          <w:szCs w:val="24"/>
        </w:rPr>
        <w:t>腔和电场振幅相位之间的相互耦合，使光的振幅和相位噪声较大，在光通信、量子光学、</w:t>
      </w:r>
      <w:r w:rsidRPr="001824D4">
        <w:rPr>
          <w:rFonts w:asciiTheme="minorEastAsia" w:hAnsiTheme="minorEastAsia" w:cs="Times New Roman"/>
          <w:sz w:val="24"/>
          <w:szCs w:val="24"/>
        </w:rPr>
        <w:t>BEC</w:t>
      </w:r>
      <w:r w:rsidRPr="001824D4">
        <w:rPr>
          <w:rFonts w:asciiTheme="minorEastAsia" w:hAnsiTheme="minorEastAsia" w:cs="Times New Roman" w:hint="eastAsia"/>
          <w:sz w:val="24"/>
          <w:szCs w:val="24"/>
        </w:rPr>
        <w:t>等应用和实验中，要求</w:t>
      </w:r>
      <w:proofErr w:type="gramStart"/>
      <w:r w:rsidRPr="001824D4">
        <w:rPr>
          <w:rFonts w:asciiTheme="minorEastAsia" w:hAnsiTheme="minorEastAsia" w:cs="Times New Roman" w:hint="eastAsia"/>
          <w:sz w:val="24"/>
          <w:szCs w:val="24"/>
        </w:rPr>
        <w:t>窄</w:t>
      </w:r>
      <w:proofErr w:type="gramEnd"/>
      <w:r w:rsidRPr="001824D4">
        <w:rPr>
          <w:rFonts w:asciiTheme="minorEastAsia" w:hAnsiTheme="minorEastAsia" w:cs="Times New Roman" w:hint="eastAsia"/>
          <w:sz w:val="24"/>
          <w:szCs w:val="24"/>
        </w:rPr>
        <w:t>线宽，频率稳定性高的单频低噪声光源。大量研究表明，通过外加光反馈如光栅外部反馈，</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腔外部反馈等不但可将半导体激光器线宽压窄，而且还可将频率调到特定的波长区，同时降低其强度和位相噪声，降低阈值。光反馈是通过平面镜、光栅、</w:t>
      </w:r>
      <w:r w:rsidRPr="001824D4">
        <w:rPr>
          <w:rFonts w:asciiTheme="minorEastAsia" w:hAnsiTheme="minorEastAsia" w:cs="Times New Roman"/>
          <w:sz w:val="24"/>
          <w:szCs w:val="24"/>
        </w:rPr>
        <w:t>F-P</w:t>
      </w:r>
      <w:r w:rsidRPr="001824D4">
        <w:rPr>
          <w:rFonts w:asciiTheme="minorEastAsia" w:hAnsiTheme="minorEastAsia" w:cs="Times New Roman" w:hint="eastAsia"/>
          <w:sz w:val="24"/>
          <w:szCs w:val="24"/>
        </w:rPr>
        <w:t>腔等反馈元件将输出光束的部分光反馈回半导体激光器，使特定的模式振荡同时抑制其它模式的方法。</w:t>
      </w:r>
    </w:p>
    <w:sectPr w:rsidR="001824D4" w:rsidRPr="001824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47" w:rsidRDefault="003F0D47" w:rsidP="003E561C">
      <w:r>
        <w:separator/>
      </w:r>
    </w:p>
  </w:endnote>
  <w:endnote w:type="continuationSeparator" w:id="0">
    <w:p w:rsidR="003F0D47" w:rsidRDefault="003F0D47" w:rsidP="003E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47" w:rsidRDefault="003F0D47" w:rsidP="003E561C">
      <w:r>
        <w:separator/>
      </w:r>
    </w:p>
  </w:footnote>
  <w:footnote w:type="continuationSeparator" w:id="0">
    <w:p w:rsidR="003F0D47" w:rsidRDefault="003F0D47" w:rsidP="003E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F5"/>
    <w:rsid w:val="00003959"/>
    <w:rsid w:val="00020265"/>
    <w:rsid w:val="00136531"/>
    <w:rsid w:val="001742B7"/>
    <w:rsid w:val="001824D4"/>
    <w:rsid w:val="00231D82"/>
    <w:rsid w:val="00257F79"/>
    <w:rsid w:val="00261758"/>
    <w:rsid w:val="002B66DB"/>
    <w:rsid w:val="00314F31"/>
    <w:rsid w:val="003576F3"/>
    <w:rsid w:val="003765A3"/>
    <w:rsid w:val="003E561C"/>
    <w:rsid w:val="003F0D47"/>
    <w:rsid w:val="0042013D"/>
    <w:rsid w:val="00440B58"/>
    <w:rsid w:val="00450EAA"/>
    <w:rsid w:val="004707BC"/>
    <w:rsid w:val="004D59DD"/>
    <w:rsid w:val="004F5792"/>
    <w:rsid w:val="00500581"/>
    <w:rsid w:val="005014F5"/>
    <w:rsid w:val="005310F7"/>
    <w:rsid w:val="005664F3"/>
    <w:rsid w:val="00573235"/>
    <w:rsid w:val="0057420A"/>
    <w:rsid w:val="005F0915"/>
    <w:rsid w:val="005F5379"/>
    <w:rsid w:val="005F60A0"/>
    <w:rsid w:val="00636F33"/>
    <w:rsid w:val="00665AFA"/>
    <w:rsid w:val="0068770E"/>
    <w:rsid w:val="006C5653"/>
    <w:rsid w:val="00771F85"/>
    <w:rsid w:val="007827BF"/>
    <w:rsid w:val="007B0927"/>
    <w:rsid w:val="007B622F"/>
    <w:rsid w:val="007C66F8"/>
    <w:rsid w:val="007E326F"/>
    <w:rsid w:val="00821075"/>
    <w:rsid w:val="0082414F"/>
    <w:rsid w:val="00826A61"/>
    <w:rsid w:val="00852DE9"/>
    <w:rsid w:val="008978BE"/>
    <w:rsid w:val="008A2328"/>
    <w:rsid w:val="008A5403"/>
    <w:rsid w:val="008B5751"/>
    <w:rsid w:val="008F1B7B"/>
    <w:rsid w:val="008F2633"/>
    <w:rsid w:val="009212E7"/>
    <w:rsid w:val="009270BC"/>
    <w:rsid w:val="00945907"/>
    <w:rsid w:val="0099586B"/>
    <w:rsid w:val="009B40CA"/>
    <w:rsid w:val="00A24B5D"/>
    <w:rsid w:val="00A65CBC"/>
    <w:rsid w:val="00B37373"/>
    <w:rsid w:val="00B62565"/>
    <w:rsid w:val="00B76427"/>
    <w:rsid w:val="00C82A42"/>
    <w:rsid w:val="00CE16DF"/>
    <w:rsid w:val="00D55655"/>
    <w:rsid w:val="00DA0C3F"/>
    <w:rsid w:val="00DB6472"/>
    <w:rsid w:val="00DD1502"/>
    <w:rsid w:val="00DE3F3E"/>
    <w:rsid w:val="00E07653"/>
    <w:rsid w:val="00E100E4"/>
    <w:rsid w:val="00E67123"/>
    <w:rsid w:val="00E87919"/>
    <w:rsid w:val="00E97F21"/>
    <w:rsid w:val="00EA3068"/>
    <w:rsid w:val="00ED68F2"/>
    <w:rsid w:val="00F125BF"/>
    <w:rsid w:val="00F21EF5"/>
    <w:rsid w:val="00F45484"/>
    <w:rsid w:val="00F667C5"/>
    <w:rsid w:val="00FD2F5C"/>
    <w:rsid w:val="00F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E326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7E326F"/>
    <w:rPr>
      <w:rFonts w:ascii="Arial" w:eastAsia="黑体" w:hAnsi="Arial" w:cs="Times New Roman"/>
      <w:b/>
      <w:bCs/>
      <w:sz w:val="32"/>
      <w:szCs w:val="32"/>
    </w:rPr>
  </w:style>
  <w:style w:type="paragraph" w:styleId="a3">
    <w:name w:val="Balloon Text"/>
    <w:basedOn w:val="a"/>
    <w:link w:val="Char"/>
    <w:uiPriority w:val="99"/>
    <w:semiHidden/>
    <w:unhideWhenUsed/>
    <w:rsid w:val="007E326F"/>
    <w:rPr>
      <w:sz w:val="18"/>
      <w:szCs w:val="18"/>
    </w:rPr>
  </w:style>
  <w:style w:type="character" w:customStyle="1" w:styleId="Char">
    <w:name w:val="批注框文本 Char"/>
    <w:basedOn w:val="a0"/>
    <w:link w:val="a3"/>
    <w:uiPriority w:val="99"/>
    <w:semiHidden/>
    <w:rsid w:val="007E326F"/>
    <w:rPr>
      <w:sz w:val="18"/>
      <w:szCs w:val="18"/>
    </w:rPr>
  </w:style>
  <w:style w:type="paragraph" w:styleId="a4">
    <w:name w:val="header"/>
    <w:basedOn w:val="a"/>
    <w:link w:val="Char0"/>
    <w:uiPriority w:val="99"/>
    <w:unhideWhenUsed/>
    <w:rsid w:val="003E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61C"/>
    <w:rPr>
      <w:sz w:val="18"/>
      <w:szCs w:val="18"/>
    </w:rPr>
  </w:style>
  <w:style w:type="paragraph" w:styleId="a5">
    <w:name w:val="footer"/>
    <w:basedOn w:val="a"/>
    <w:link w:val="Char1"/>
    <w:uiPriority w:val="99"/>
    <w:unhideWhenUsed/>
    <w:rsid w:val="003E561C"/>
    <w:pPr>
      <w:tabs>
        <w:tab w:val="center" w:pos="4153"/>
        <w:tab w:val="right" w:pos="8306"/>
      </w:tabs>
      <w:snapToGrid w:val="0"/>
      <w:jc w:val="left"/>
    </w:pPr>
    <w:rPr>
      <w:sz w:val="18"/>
      <w:szCs w:val="18"/>
    </w:rPr>
  </w:style>
  <w:style w:type="character" w:customStyle="1" w:styleId="Char1">
    <w:name w:val="页脚 Char"/>
    <w:basedOn w:val="a0"/>
    <w:link w:val="a5"/>
    <w:uiPriority w:val="99"/>
    <w:rsid w:val="003E56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E326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7E326F"/>
    <w:rPr>
      <w:rFonts w:ascii="Arial" w:eastAsia="黑体" w:hAnsi="Arial" w:cs="Times New Roman"/>
      <w:b/>
      <w:bCs/>
      <w:sz w:val="32"/>
      <w:szCs w:val="32"/>
    </w:rPr>
  </w:style>
  <w:style w:type="paragraph" w:styleId="a3">
    <w:name w:val="Balloon Text"/>
    <w:basedOn w:val="a"/>
    <w:link w:val="Char"/>
    <w:uiPriority w:val="99"/>
    <w:semiHidden/>
    <w:unhideWhenUsed/>
    <w:rsid w:val="007E326F"/>
    <w:rPr>
      <w:sz w:val="18"/>
      <w:szCs w:val="18"/>
    </w:rPr>
  </w:style>
  <w:style w:type="character" w:customStyle="1" w:styleId="Char">
    <w:name w:val="批注框文本 Char"/>
    <w:basedOn w:val="a0"/>
    <w:link w:val="a3"/>
    <w:uiPriority w:val="99"/>
    <w:semiHidden/>
    <w:rsid w:val="007E326F"/>
    <w:rPr>
      <w:sz w:val="18"/>
      <w:szCs w:val="18"/>
    </w:rPr>
  </w:style>
  <w:style w:type="paragraph" w:styleId="a4">
    <w:name w:val="header"/>
    <w:basedOn w:val="a"/>
    <w:link w:val="Char0"/>
    <w:uiPriority w:val="99"/>
    <w:unhideWhenUsed/>
    <w:rsid w:val="003E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561C"/>
    <w:rPr>
      <w:sz w:val="18"/>
      <w:szCs w:val="18"/>
    </w:rPr>
  </w:style>
  <w:style w:type="paragraph" w:styleId="a5">
    <w:name w:val="footer"/>
    <w:basedOn w:val="a"/>
    <w:link w:val="Char1"/>
    <w:uiPriority w:val="99"/>
    <w:unhideWhenUsed/>
    <w:rsid w:val="003E561C"/>
    <w:pPr>
      <w:tabs>
        <w:tab w:val="center" w:pos="4153"/>
        <w:tab w:val="right" w:pos="8306"/>
      </w:tabs>
      <w:snapToGrid w:val="0"/>
      <w:jc w:val="left"/>
    </w:pPr>
    <w:rPr>
      <w:sz w:val="18"/>
      <w:szCs w:val="18"/>
    </w:rPr>
  </w:style>
  <w:style w:type="character" w:customStyle="1" w:styleId="Char1">
    <w:name w:val="页脚 Char"/>
    <w:basedOn w:val="a0"/>
    <w:link w:val="a5"/>
    <w:uiPriority w:val="99"/>
    <w:rsid w:val="003E56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4313">
      <w:bodyDiv w:val="1"/>
      <w:marLeft w:val="0"/>
      <w:marRight w:val="0"/>
      <w:marTop w:val="0"/>
      <w:marBottom w:val="0"/>
      <w:divBdr>
        <w:top w:val="none" w:sz="0" w:space="0" w:color="auto"/>
        <w:left w:val="none" w:sz="0" w:space="0" w:color="auto"/>
        <w:bottom w:val="none" w:sz="0" w:space="0" w:color="auto"/>
        <w:right w:val="none" w:sz="0" w:space="0" w:color="auto"/>
      </w:divBdr>
    </w:div>
    <w:div w:id="1060207760">
      <w:bodyDiv w:val="1"/>
      <w:marLeft w:val="0"/>
      <w:marRight w:val="0"/>
      <w:marTop w:val="0"/>
      <w:marBottom w:val="0"/>
      <w:divBdr>
        <w:top w:val="none" w:sz="0" w:space="0" w:color="auto"/>
        <w:left w:val="none" w:sz="0" w:space="0" w:color="auto"/>
        <w:bottom w:val="none" w:sz="0" w:space="0" w:color="auto"/>
        <w:right w:val="none" w:sz="0" w:space="0" w:color="auto"/>
      </w:divBdr>
    </w:div>
    <w:div w:id="1204514054">
      <w:bodyDiv w:val="1"/>
      <w:marLeft w:val="0"/>
      <w:marRight w:val="0"/>
      <w:marTop w:val="0"/>
      <w:marBottom w:val="0"/>
      <w:divBdr>
        <w:top w:val="none" w:sz="0" w:space="0" w:color="auto"/>
        <w:left w:val="none" w:sz="0" w:space="0" w:color="auto"/>
        <w:bottom w:val="none" w:sz="0" w:space="0" w:color="auto"/>
        <w:right w:val="none" w:sz="0" w:space="0" w:color="auto"/>
      </w:divBdr>
    </w:div>
    <w:div w:id="1397629092">
      <w:bodyDiv w:val="1"/>
      <w:marLeft w:val="0"/>
      <w:marRight w:val="0"/>
      <w:marTop w:val="0"/>
      <w:marBottom w:val="0"/>
      <w:divBdr>
        <w:top w:val="none" w:sz="0" w:space="0" w:color="auto"/>
        <w:left w:val="none" w:sz="0" w:space="0" w:color="auto"/>
        <w:bottom w:val="none" w:sz="0" w:space="0" w:color="auto"/>
        <w:right w:val="none" w:sz="0" w:space="0" w:color="auto"/>
      </w:divBdr>
    </w:div>
    <w:div w:id="1856771005">
      <w:bodyDiv w:val="1"/>
      <w:marLeft w:val="0"/>
      <w:marRight w:val="0"/>
      <w:marTop w:val="0"/>
      <w:marBottom w:val="0"/>
      <w:divBdr>
        <w:top w:val="none" w:sz="0" w:space="0" w:color="auto"/>
        <w:left w:val="none" w:sz="0" w:space="0" w:color="auto"/>
        <w:bottom w:val="none" w:sz="0" w:space="0" w:color="auto"/>
        <w:right w:val="none" w:sz="0" w:space="0" w:color="auto"/>
      </w:divBdr>
    </w:div>
    <w:div w:id="20649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png"/><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image" Target="media/image34.wmf"/><Relationship Id="rId84" Type="http://schemas.openxmlformats.org/officeDocument/2006/relationships/image" Target="media/image38.jpeg"/><Relationship Id="rId89"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image" Target="media/image41.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4.png"/><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microsoft.com/office/2007/relationships/hdphoto" Target="media/hdphoto1.wdp"/><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9.jpe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jpeg"/><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jpeg"/><Relationship Id="rId91"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A8FC-76DC-4C08-9270-F54B7A9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831</Words>
  <Characters>4740</Characters>
  <Application>Microsoft Office Word</Application>
  <DocSecurity>0</DocSecurity>
  <Lines>39</Lines>
  <Paragraphs>11</Paragraphs>
  <ScaleCrop>false</ScaleCrop>
  <Company>Lenovo</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约翰</dc:creator>
  <cp:lastModifiedBy>约翰</cp:lastModifiedBy>
  <cp:revision>23</cp:revision>
  <cp:lastPrinted>2017-12-11T12:48:00Z</cp:lastPrinted>
  <dcterms:created xsi:type="dcterms:W3CDTF">2017-12-11T12:39:00Z</dcterms:created>
  <dcterms:modified xsi:type="dcterms:W3CDTF">2017-12-11T12:55:00Z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